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13185" w:rsidRDefault="00274AE1">
      <w:pPr>
        <w:rPr>
          <w:rFonts w:ascii="Calibri" w:eastAsia="Calibri" w:hAnsi="Calibri" w:cs="Calibri"/>
          <w:b/>
          <w:sz w:val="20"/>
          <w:szCs w:val="20"/>
          <w:shd w:val="clear" w:color="auto" w:fill="F3F3F3"/>
        </w:rPr>
      </w:pPr>
      <w:r>
        <w:rPr>
          <w:rFonts w:ascii="Calibri" w:eastAsia="Calibri" w:hAnsi="Calibri" w:cs="Calibri"/>
          <w:b/>
          <w:sz w:val="20"/>
          <w:szCs w:val="20"/>
        </w:rPr>
        <w:t xml:space="preserve">Nursery Curriculum Overview </w:t>
      </w:r>
    </w:p>
    <w:tbl>
      <w:tblPr>
        <w:tblStyle w:val="a8"/>
        <w:tblW w:w="14970" w:type="dxa"/>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350"/>
        <w:gridCol w:w="2220"/>
        <w:gridCol w:w="2205"/>
        <w:gridCol w:w="2130"/>
        <w:gridCol w:w="2250"/>
        <w:gridCol w:w="2175"/>
        <w:gridCol w:w="2640"/>
      </w:tblGrid>
      <w:tr w:rsidR="00C13185">
        <w:trPr>
          <w:trHeight w:val="446"/>
        </w:trPr>
        <w:tc>
          <w:tcPr>
            <w:tcW w:w="1350" w:type="dxa"/>
            <w:vMerge w:val="restart"/>
            <w:shd w:val="clear" w:color="auto" w:fill="F2F2F2"/>
            <w:tcMar>
              <w:top w:w="100" w:type="dxa"/>
              <w:left w:w="100" w:type="dxa"/>
              <w:bottom w:w="100" w:type="dxa"/>
              <w:right w:w="100" w:type="dxa"/>
            </w:tcMar>
          </w:tcPr>
          <w:p w:rsidR="00C13185" w:rsidRDefault="00C13185">
            <w:pPr>
              <w:widowControl w:val="0"/>
              <w:spacing w:line="240" w:lineRule="auto"/>
              <w:jc w:val="center"/>
              <w:rPr>
                <w:sz w:val="12"/>
                <w:szCs w:val="12"/>
                <w:shd w:val="clear" w:color="auto" w:fill="F2F2F2"/>
              </w:rPr>
            </w:pPr>
          </w:p>
        </w:tc>
        <w:tc>
          <w:tcPr>
            <w:tcW w:w="2220" w:type="dxa"/>
            <w:shd w:val="clear" w:color="auto" w:fill="F2F2F2"/>
            <w:tcMar>
              <w:top w:w="100" w:type="dxa"/>
              <w:left w:w="100" w:type="dxa"/>
              <w:bottom w:w="100" w:type="dxa"/>
              <w:right w:w="100" w:type="dxa"/>
            </w:tcMar>
          </w:tcPr>
          <w:p w:rsidR="00C13185" w:rsidRDefault="00274AE1">
            <w:pPr>
              <w:widowControl w:val="0"/>
              <w:spacing w:line="240" w:lineRule="auto"/>
              <w:jc w:val="center"/>
              <w:rPr>
                <w:b/>
                <w:sz w:val="12"/>
                <w:szCs w:val="12"/>
                <w:shd w:val="clear" w:color="auto" w:fill="F2F2F2"/>
              </w:rPr>
            </w:pPr>
            <w:r>
              <w:rPr>
                <w:b/>
                <w:sz w:val="12"/>
                <w:szCs w:val="12"/>
                <w:shd w:val="clear" w:color="auto" w:fill="F2F2F2"/>
              </w:rPr>
              <w:t xml:space="preserve"> Autumn 1</w:t>
            </w:r>
          </w:p>
        </w:tc>
        <w:tc>
          <w:tcPr>
            <w:tcW w:w="2205" w:type="dxa"/>
            <w:shd w:val="clear" w:color="auto" w:fill="F2F2F2"/>
            <w:tcMar>
              <w:top w:w="100" w:type="dxa"/>
              <w:left w:w="100" w:type="dxa"/>
              <w:bottom w:w="100" w:type="dxa"/>
              <w:right w:w="100" w:type="dxa"/>
            </w:tcMar>
          </w:tcPr>
          <w:p w:rsidR="00C13185" w:rsidRDefault="00274AE1">
            <w:pPr>
              <w:widowControl w:val="0"/>
              <w:spacing w:line="240" w:lineRule="auto"/>
              <w:jc w:val="center"/>
              <w:rPr>
                <w:b/>
                <w:sz w:val="12"/>
                <w:szCs w:val="12"/>
              </w:rPr>
            </w:pPr>
            <w:r>
              <w:rPr>
                <w:b/>
                <w:sz w:val="12"/>
                <w:szCs w:val="12"/>
              </w:rPr>
              <w:t xml:space="preserve"> Autumn 2</w:t>
            </w:r>
          </w:p>
        </w:tc>
        <w:tc>
          <w:tcPr>
            <w:tcW w:w="2130" w:type="dxa"/>
            <w:shd w:val="clear" w:color="auto" w:fill="F2F2F2"/>
            <w:tcMar>
              <w:top w:w="100" w:type="dxa"/>
              <w:left w:w="100" w:type="dxa"/>
              <w:bottom w:w="100" w:type="dxa"/>
              <w:right w:w="100" w:type="dxa"/>
            </w:tcMar>
          </w:tcPr>
          <w:p w:rsidR="00C13185" w:rsidRDefault="00274AE1">
            <w:pPr>
              <w:widowControl w:val="0"/>
              <w:spacing w:line="240" w:lineRule="auto"/>
              <w:jc w:val="center"/>
              <w:rPr>
                <w:b/>
                <w:sz w:val="12"/>
                <w:szCs w:val="12"/>
              </w:rPr>
            </w:pPr>
            <w:r>
              <w:rPr>
                <w:b/>
                <w:sz w:val="12"/>
                <w:szCs w:val="12"/>
              </w:rPr>
              <w:t xml:space="preserve"> Spring 1</w:t>
            </w:r>
          </w:p>
        </w:tc>
        <w:tc>
          <w:tcPr>
            <w:tcW w:w="2250" w:type="dxa"/>
            <w:shd w:val="clear" w:color="auto" w:fill="F2F2F2"/>
            <w:tcMar>
              <w:top w:w="100" w:type="dxa"/>
              <w:left w:w="100" w:type="dxa"/>
              <w:bottom w:w="100" w:type="dxa"/>
              <w:right w:w="100" w:type="dxa"/>
            </w:tcMar>
          </w:tcPr>
          <w:p w:rsidR="00C13185" w:rsidRDefault="00274AE1">
            <w:pPr>
              <w:widowControl w:val="0"/>
              <w:spacing w:line="240" w:lineRule="auto"/>
              <w:jc w:val="center"/>
              <w:rPr>
                <w:b/>
                <w:sz w:val="12"/>
                <w:szCs w:val="12"/>
              </w:rPr>
            </w:pPr>
            <w:r>
              <w:rPr>
                <w:b/>
                <w:sz w:val="12"/>
                <w:szCs w:val="12"/>
              </w:rPr>
              <w:t>Spring 2</w:t>
            </w:r>
          </w:p>
        </w:tc>
        <w:tc>
          <w:tcPr>
            <w:tcW w:w="2175" w:type="dxa"/>
            <w:shd w:val="clear" w:color="auto" w:fill="F2F2F2"/>
            <w:tcMar>
              <w:top w:w="100" w:type="dxa"/>
              <w:left w:w="100" w:type="dxa"/>
              <w:bottom w:w="100" w:type="dxa"/>
              <w:right w:w="100" w:type="dxa"/>
            </w:tcMar>
          </w:tcPr>
          <w:p w:rsidR="00C13185" w:rsidRDefault="00274AE1">
            <w:pPr>
              <w:widowControl w:val="0"/>
              <w:spacing w:line="240" w:lineRule="auto"/>
              <w:jc w:val="center"/>
              <w:rPr>
                <w:b/>
                <w:sz w:val="12"/>
                <w:szCs w:val="12"/>
              </w:rPr>
            </w:pPr>
            <w:r>
              <w:rPr>
                <w:b/>
                <w:sz w:val="12"/>
                <w:szCs w:val="12"/>
              </w:rPr>
              <w:t>Summer 1</w:t>
            </w:r>
          </w:p>
        </w:tc>
        <w:tc>
          <w:tcPr>
            <w:tcW w:w="2640" w:type="dxa"/>
            <w:shd w:val="clear" w:color="auto" w:fill="F2F2F2"/>
            <w:tcMar>
              <w:top w:w="100" w:type="dxa"/>
              <w:left w:w="100" w:type="dxa"/>
              <w:bottom w:w="100" w:type="dxa"/>
              <w:right w:w="100" w:type="dxa"/>
            </w:tcMar>
          </w:tcPr>
          <w:p w:rsidR="00C13185" w:rsidRDefault="00274AE1">
            <w:pPr>
              <w:widowControl w:val="0"/>
              <w:spacing w:line="240" w:lineRule="auto"/>
              <w:jc w:val="center"/>
              <w:rPr>
                <w:b/>
                <w:sz w:val="12"/>
                <w:szCs w:val="12"/>
              </w:rPr>
            </w:pPr>
            <w:r>
              <w:rPr>
                <w:b/>
                <w:sz w:val="12"/>
                <w:szCs w:val="12"/>
              </w:rPr>
              <w:t>Summer 2</w:t>
            </w:r>
          </w:p>
        </w:tc>
      </w:tr>
      <w:tr w:rsidR="00C13185">
        <w:trPr>
          <w:trHeight w:val="320"/>
        </w:trPr>
        <w:tc>
          <w:tcPr>
            <w:tcW w:w="1350" w:type="dxa"/>
            <w:vMerge/>
            <w:tcMar>
              <w:top w:w="100" w:type="dxa"/>
              <w:left w:w="100" w:type="dxa"/>
              <w:bottom w:w="100" w:type="dxa"/>
              <w:right w:w="100" w:type="dxa"/>
            </w:tcMar>
          </w:tcPr>
          <w:p w:rsidR="00C13185" w:rsidRDefault="00C13185">
            <w:pPr>
              <w:spacing w:line="240" w:lineRule="auto"/>
              <w:rPr>
                <w:sz w:val="12"/>
                <w:szCs w:val="12"/>
                <w:highlight w:val="white"/>
              </w:rPr>
            </w:pPr>
          </w:p>
        </w:tc>
        <w:tc>
          <w:tcPr>
            <w:tcW w:w="2220" w:type="dxa"/>
            <w:shd w:val="clear" w:color="auto" w:fill="EFEFEF"/>
            <w:tcMar>
              <w:top w:w="100" w:type="dxa"/>
              <w:left w:w="100" w:type="dxa"/>
              <w:bottom w:w="100" w:type="dxa"/>
              <w:right w:w="100" w:type="dxa"/>
            </w:tcMar>
          </w:tcPr>
          <w:p w:rsidR="00C13185" w:rsidRDefault="00274AE1">
            <w:pPr>
              <w:spacing w:line="240" w:lineRule="auto"/>
              <w:jc w:val="center"/>
              <w:rPr>
                <w:b/>
                <w:sz w:val="12"/>
                <w:szCs w:val="12"/>
                <w:shd w:val="clear" w:color="auto" w:fill="F2F2F2"/>
              </w:rPr>
            </w:pPr>
            <w:r>
              <w:rPr>
                <w:b/>
                <w:sz w:val="12"/>
                <w:szCs w:val="12"/>
                <w:shd w:val="clear" w:color="auto" w:fill="F2F2F2"/>
              </w:rPr>
              <w:t xml:space="preserve">I am special -Being Me In My World </w:t>
            </w:r>
          </w:p>
        </w:tc>
        <w:tc>
          <w:tcPr>
            <w:tcW w:w="2205" w:type="dxa"/>
            <w:shd w:val="clear" w:color="auto" w:fill="EFEFEF"/>
            <w:tcMar>
              <w:top w:w="100" w:type="dxa"/>
              <w:left w:w="100" w:type="dxa"/>
              <w:bottom w:w="100" w:type="dxa"/>
              <w:right w:w="100" w:type="dxa"/>
            </w:tcMar>
          </w:tcPr>
          <w:p w:rsidR="00C13185" w:rsidRDefault="00274AE1">
            <w:pPr>
              <w:spacing w:line="240" w:lineRule="auto"/>
              <w:jc w:val="center"/>
              <w:rPr>
                <w:b/>
                <w:sz w:val="12"/>
                <w:szCs w:val="12"/>
                <w:shd w:val="clear" w:color="auto" w:fill="F3F3F3"/>
              </w:rPr>
            </w:pPr>
            <w:r>
              <w:rPr>
                <w:b/>
                <w:sz w:val="12"/>
                <w:szCs w:val="12"/>
                <w:shd w:val="clear" w:color="auto" w:fill="F3F3F3"/>
              </w:rPr>
              <w:t>Let’s Celebrate</w:t>
            </w:r>
          </w:p>
        </w:tc>
        <w:tc>
          <w:tcPr>
            <w:tcW w:w="2130" w:type="dxa"/>
            <w:shd w:val="clear" w:color="auto" w:fill="EFEFEF"/>
            <w:tcMar>
              <w:top w:w="100" w:type="dxa"/>
              <w:left w:w="100" w:type="dxa"/>
              <w:bottom w:w="100" w:type="dxa"/>
              <w:right w:w="100" w:type="dxa"/>
            </w:tcMar>
          </w:tcPr>
          <w:p w:rsidR="00C13185" w:rsidRDefault="00274AE1">
            <w:pPr>
              <w:spacing w:line="240" w:lineRule="auto"/>
              <w:jc w:val="center"/>
              <w:rPr>
                <w:b/>
                <w:sz w:val="12"/>
                <w:szCs w:val="12"/>
                <w:shd w:val="clear" w:color="auto" w:fill="F3F3F3"/>
              </w:rPr>
            </w:pPr>
            <w:r>
              <w:rPr>
                <w:b/>
                <w:sz w:val="12"/>
                <w:szCs w:val="12"/>
                <w:shd w:val="clear" w:color="auto" w:fill="F3F3F3"/>
              </w:rPr>
              <w:t>Adventures at sea!</w:t>
            </w:r>
          </w:p>
        </w:tc>
        <w:tc>
          <w:tcPr>
            <w:tcW w:w="2250" w:type="dxa"/>
            <w:shd w:val="clear" w:color="auto" w:fill="EFEFEF"/>
            <w:tcMar>
              <w:top w:w="100" w:type="dxa"/>
              <w:left w:w="100" w:type="dxa"/>
              <w:bottom w:w="100" w:type="dxa"/>
              <w:right w:w="100" w:type="dxa"/>
            </w:tcMar>
          </w:tcPr>
          <w:p w:rsidR="00C13185" w:rsidRDefault="00274AE1">
            <w:pPr>
              <w:spacing w:line="240" w:lineRule="auto"/>
              <w:jc w:val="center"/>
              <w:rPr>
                <w:sz w:val="12"/>
                <w:szCs w:val="12"/>
                <w:shd w:val="clear" w:color="auto" w:fill="F3F3F3"/>
              </w:rPr>
            </w:pPr>
            <w:r>
              <w:rPr>
                <w:b/>
                <w:sz w:val="12"/>
                <w:szCs w:val="12"/>
                <w:shd w:val="clear" w:color="auto" w:fill="F3F3F3"/>
              </w:rPr>
              <w:t>Let’s Grow</w:t>
            </w:r>
          </w:p>
          <w:p w:rsidR="00C13185" w:rsidRDefault="00C13185">
            <w:pPr>
              <w:spacing w:line="240" w:lineRule="auto"/>
              <w:rPr>
                <w:sz w:val="12"/>
                <w:szCs w:val="12"/>
                <w:shd w:val="clear" w:color="auto" w:fill="F3F3F3"/>
              </w:rPr>
            </w:pPr>
          </w:p>
        </w:tc>
        <w:tc>
          <w:tcPr>
            <w:tcW w:w="2175" w:type="dxa"/>
            <w:shd w:val="clear" w:color="auto" w:fill="EFEFEF"/>
            <w:tcMar>
              <w:top w:w="100" w:type="dxa"/>
              <w:left w:w="100" w:type="dxa"/>
              <w:bottom w:w="100" w:type="dxa"/>
              <w:right w:w="100" w:type="dxa"/>
            </w:tcMar>
          </w:tcPr>
          <w:p w:rsidR="00C13185" w:rsidRDefault="00274AE1">
            <w:pPr>
              <w:spacing w:line="240" w:lineRule="auto"/>
              <w:jc w:val="center"/>
              <w:rPr>
                <w:sz w:val="12"/>
                <w:szCs w:val="12"/>
                <w:shd w:val="clear" w:color="auto" w:fill="F3F3F3"/>
              </w:rPr>
            </w:pPr>
            <w:r>
              <w:rPr>
                <w:b/>
                <w:sz w:val="12"/>
                <w:szCs w:val="12"/>
                <w:shd w:val="clear" w:color="auto" w:fill="F3F3F3"/>
              </w:rPr>
              <w:t>We are going on a journey</w:t>
            </w:r>
          </w:p>
        </w:tc>
        <w:tc>
          <w:tcPr>
            <w:tcW w:w="2640" w:type="dxa"/>
            <w:shd w:val="clear" w:color="auto" w:fill="EFEFEF"/>
            <w:tcMar>
              <w:top w:w="100" w:type="dxa"/>
              <w:left w:w="100" w:type="dxa"/>
              <w:bottom w:w="100" w:type="dxa"/>
              <w:right w:w="100" w:type="dxa"/>
            </w:tcMar>
          </w:tcPr>
          <w:p w:rsidR="00C13185" w:rsidRDefault="00274AE1">
            <w:pPr>
              <w:spacing w:line="240" w:lineRule="auto"/>
              <w:jc w:val="center"/>
              <w:rPr>
                <w:b/>
                <w:sz w:val="12"/>
                <w:szCs w:val="12"/>
                <w:shd w:val="clear" w:color="auto" w:fill="F3F3F3"/>
              </w:rPr>
            </w:pPr>
            <w:r>
              <w:rPr>
                <w:b/>
                <w:sz w:val="12"/>
                <w:szCs w:val="12"/>
                <w:shd w:val="clear" w:color="auto" w:fill="F3F3F3"/>
              </w:rPr>
              <w:t xml:space="preserve">Animal Kingdom </w:t>
            </w:r>
          </w:p>
        </w:tc>
      </w:tr>
      <w:tr w:rsidR="00C13185">
        <w:trPr>
          <w:trHeight w:val="746"/>
        </w:trPr>
        <w:tc>
          <w:tcPr>
            <w:tcW w:w="1350" w:type="dxa"/>
            <w:vMerge/>
            <w:tcMar>
              <w:top w:w="100" w:type="dxa"/>
              <w:left w:w="100" w:type="dxa"/>
              <w:bottom w:w="100" w:type="dxa"/>
              <w:right w:w="100" w:type="dxa"/>
            </w:tcMar>
          </w:tcPr>
          <w:p w:rsidR="00C13185" w:rsidRDefault="00C13185">
            <w:pPr>
              <w:spacing w:line="240" w:lineRule="auto"/>
              <w:rPr>
                <w:sz w:val="12"/>
                <w:szCs w:val="12"/>
                <w:highlight w:val="white"/>
              </w:rPr>
            </w:pPr>
          </w:p>
        </w:tc>
        <w:tc>
          <w:tcPr>
            <w:tcW w:w="2220" w:type="dxa"/>
            <w:tcMar>
              <w:top w:w="100" w:type="dxa"/>
              <w:left w:w="100" w:type="dxa"/>
              <w:bottom w:w="100" w:type="dxa"/>
              <w:right w:w="100" w:type="dxa"/>
            </w:tcMar>
          </w:tcPr>
          <w:p w:rsidR="00C13185" w:rsidRDefault="00274AE1">
            <w:pPr>
              <w:spacing w:line="240" w:lineRule="auto"/>
              <w:rPr>
                <w:b/>
                <w:sz w:val="12"/>
                <w:szCs w:val="12"/>
                <w:highlight w:val="white"/>
              </w:rPr>
            </w:pPr>
            <w:r>
              <w:rPr>
                <w:sz w:val="12"/>
                <w:szCs w:val="12"/>
                <w:highlight w:val="white"/>
              </w:rPr>
              <w:t xml:space="preserve">My family, my school, my environment, the people around me, </w:t>
            </w:r>
          </w:p>
        </w:tc>
        <w:tc>
          <w:tcPr>
            <w:tcW w:w="220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My community, my beliefs, respecting others, traditions, cultures, food, celebrations.</w:t>
            </w:r>
          </w:p>
        </w:tc>
        <w:tc>
          <w:tcPr>
            <w:tcW w:w="213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Life at sea, pirates, maps, ocean creatures, caring for our environment</w:t>
            </w:r>
          </w:p>
        </w:tc>
        <w:tc>
          <w:tcPr>
            <w:tcW w:w="2250" w:type="dxa"/>
            <w:shd w:val="clear" w:color="auto" w:fill="auto"/>
            <w:tcMar>
              <w:top w:w="100" w:type="dxa"/>
              <w:left w:w="100" w:type="dxa"/>
              <w:bottom w:w="100" w:type="dxa"/>
              <w:right w:w="100" w:type="dxa"/>
            </w:tcMar>
          </w:tcPr>
          <w:p w:rsidR="00C13185" w:rsidRDefault="00274AE1">
            <w:pPr>
              <w:spacing w:line="240" w:lineRule="auto"/>
              <w:rPr>
                <w:b/>
                <w:sz w:val="12"/>
                <w:szCs w:val="12"/>
                <w:highlight w:val="white"/>
              </w:rPr>
            </w:pPr>
            <w:r>
              <w:rPr>
                <w:sz w:val="12"/>
                <w:szCs w:val="12"/>
                <w:highlight w:val="white"/>
              </w:rPr>
              <w:t>Spring, new life, life cycles, plants, seeds, bulbs, plants we can eat, how people grow</w:t>
            </w:r>
          </w:p>
        </w:tc>
        <w:tc>
          <w:tcPr>
            <w:tcW w:w="217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Places we visit, ways to travel including walking, cars, buses, trains, aeroplanes, faraway places including the coldest places on earth</w:t>
            </w:r>
          </w:p>
        </w:tc>
        <w:tc>
          <w:tcPr>
            <w:tcW w:w="2640" w:type="dxa"/>
            <w:shd w:val="clear" w:color="auto" w:fill="auto"/>
            <w:tcMar>
              <w:top w:w="100" w:type="dxa"/>
              <w:left w:w="100" w:type="dxa"/>
              <w:bottom w:w="100" w:type="dxa"/>
              <w:right w:w="100" w:type="dxa"/>
            </w:tcMar>
          </w:tcPr>
          <w:p w:rsidR="00C13185" w:rsidRDefault="00274AE1">
            <w:pPr>
              <w:spacing w:line="240" w:lineRule="auto"/>
              <w:rPr>
                <w:b/>
                <w:sz w:val="12"/>
                <w:szCs w:val="12"/>
                <w:highlight w:val="white"/>
              </w:rPr>
            </w:pPr>
            <w:r>
              <w:rPr>
                <w:sz w:val="12"/>
                <w:szCs w:val="12"/>
                <w:highlight w:val="white"/>
              </w:rPr>
              <w:t>Animals and their offspring, farm animals, woodland animals, wild animals, animals who live in the coldest/hottest places on earth.</w:t>
            </w:r>
          </w:p>
        </w:tc>
      </w:tr>
      <w:tr w:rsidR="00C13185">
        <w:trPr>
          <w:trHeight w:val="1530"/>
        </w:trPr>
        <w:tc>
          <w:tcPr>
            <w:tcW w:w="1350" w:type="dxa"/>
            <w:tcMar>
              <w:top w:w="100" w:type="dxa"/>
              <w:left w:w="100" w:type="dxa"/>
              <w:bottom w:w="100" w:type="dxa"/>
              <w:right w:w="100" w:type="dxa"/>
            </w:tcMar>
          </w:tcPr>
          <w:p w:rsidR="00C13185" w:rsidRDefault="00274AE1">
            <w:pPr>
              <w:rPr>
                <w:b/>
                <w:sz w:val="12"/>
                <w:szCs w:val="12"/>
                <w:highlight w:val="white"/>
              </w:rPr>
            </w:pPr>
            <w:r>
              <w:rPr>
                <w:b/>
                <w:sz w:val="12"/>
                <w:szCs w:val="12"/>
                <w:highlight w:val="white"/>
              </w:rPr>
              <w:t xml:space="preserve">Literacy and suggested text </w:t>
            </w:r>
          </w:p>
          <w:p w:rsidR="00C13185" w:rsidRDefault="00274AE1">
            <w:pPr>
              <w:rPr>
                <w:sz w:val="12"/>
                <w:szCs w:val="12"/>
                <w:highlight w:val="yellow"/>
              </w:rPr>
            </w:pPr>
            <w:r>
              <w:rPr>
                <w:b/>
                <w:sz w:val="12"/>
                <w:szCs w:val="12"/>
                <w:highlight w:val="white"/>
              </w:rPr>
              <w:t xml:space="preserve">Taught alongside systematic phonics  </w:t>
            </w:r>
          </w:p>
          <w:p w:rsidR="00C13185" w:rsidRDefault="00C13185">
            <w:pPr>
              <w:rPr>
                <w:sz w:val="12"/>
                <w:szCs w:val="12"/>
                <w:highlight w:val="yellow"/>
              </w:rPr>
            </w:pPr>
          </w:p>
        </w:tc>
        <w:tc>
          <w:tcPr>
            <w:tcW w:w="2220" w:type="dxa"/>
            <w:tcMar>
              <w:top w:w="100" w:type="dxa"/>
              <w:left w:w="100" w:type="dxa"/>
              <w:bottom w:w="100" w:type="dxa"/>
              <w:right w:w="100" w:type="dxa"/>
            </w:tcMar>
          </w:tcPr>
          <w:p w:rsidR="00C13185" w:rsidRDefault="00274AE1">
            <w:pPr>
              <w:spacing w:line="240" w:lineRule="auto"/>
              <w:jc w:val="center"/>
              <w:rPr>
                <w:sz w:val="12"/>
                <w:szCs w:val="12"/>
                <w:highlight w:val="white"/>
              </w:rPr>
            </w:pPr>
            <w:r>
              <w:rPr>
                <w:noProof/>
                <w:sz w:val="12"/>
                <w:szCs w:val="12"/>
                <w:highlight w:val="yellow"/>
              </w:rPr>
              <w:drawing>
                <wp:inline distT="114300" distB="114300" distL="114300" distR="114300">
                  <wp:extent cx="427038" cy="418497"/>
                  <wp:effectExtent l="0" t="0" r="0" b="0"/>
                  <wp:docPr id="18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427038" cy="418497"/>
                          </a:xfrm>
                          <a:prstGeom prst="rect">
                            <a:avLst/>
                          </a:prstGeom>
                          <a:ln/>
                        </pic:spPr>
                      </pic:pic>
                    </a:graphicData>
                  </a:graphic>
                </wp:inline>
              </w:drawing>
            </w:r>
            <w:r>
              <w:rPr>
                <w:noProof/>
                <w:sz w:val="12"/>
                <w:szCs w:val="12"/>
                <w:highlight w:val="white"/>
              </w:rPr>
              <w:drawing>
                <wp:inline distT="114300" distB="114300" distL="114300" distR="114300">
                  <wp:extent cx="593725" cy="409754"/>
                  <wp:effectExtent l="0" t="0" r="0" b="0"/>
                  <wp:docPr id="18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593725" cy="409754"/>
                          </a:xfrm>
                          <a:prstGeom prst="rect">
                            <a:avLst/>
                          </a:prstGeom>
                          <a:ln/>
                        </pic:spPr>
                      </pic:pic>
                    </a:graphicData>
                  </a:graphic>
                </wp:inline>
              </w:drawing>
            </w:r>
          </w:p>
          <w:p w:rsidR="00C13185" w:rsidRDefault="00274AE1">
            <w:pPr>
              <w:spacing w:line="240" w:lineRule="auto"/>
              <w:jc w:val="center"/>
              <w:rPr>
                <w:sz w:val="12"/>
                <w:szCs w:val="12"/>
                <w:highlight w:val="yellow"/>
              </w:rPr>
            </w:pPr>
            <w:r>
              <w:rPr>
                <w:b/>
                <w:noProof/>
                <w:sz w:val="12"/>
                <w:szCs w:val="12"/>
              </w:rPr>
              <w:drawing>
                <wp:inline distT="114300" distB="114300" distL="114300" distR="114300">
                  <wp:extent cx="522288" cy="522288"/>
                  <wp:effectExtent l="0" t="0" r="0" b="0"/>
                  <wp:docPr id="18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522288" cy="522288"/>
                          </a:xfrm>
                          <a:prstGeom prst="rect">
                            <a:avLst/>
                          </a:prstGeom>
                          <a:ln/>
                        </pic:spPr>
                      </pic:pic>
                    </a:graphicData>
                  </a:graphic>
                </wp:inline>
              </w:drawing>
            </w:r>
            <w:r>
              <w:rPr>
                <w:noProof/>
                <w:sz w:val="12"/>
                <w:szCs w:val="12"/>
                <w:highlight w:val="white"/>
              </w:rPr>
              <w:drawing>
                <wp:inline distT="114300" distB="114300" distL="114300" distR="114300">
                  <wp:extent cx="561975" cy="501464"/>
                  <wp:effectExtent l="0" t="0" r="0" b="0"/>
                  <wp:docPr id="187"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2"/>
                          <a:srcRect/>
                          <a:stretch>
                            <a:fillRect/>
                          </a:stretch>
                        </pic:blipFill>
                        <pic:spPr>
                          <a:xfrm>
                            <a:off x="0" y="0"/>
                            <a:ext cx="561975" cy="501464"/>
                          </a:xfrm>
                          <a:prstGeom prst="rect">
                            <a:avLst/>
                          </a:prstGeom>
                          <a:ln/>
                        </pic:spPr>
                      </pic:pic>
                    </a:graphicData>
                  </a:graphic>
                </wp:inline>
              </w:drawing>
            </w:r>
          </w:p>
        </w:tc>
        <w:tc>
          <w:tcPr>
            <w:tcW w:w="2205" w:type="dxa"/>
            <w:tcMar>
              <w:top w:w="100" w:type="dxa"/>
              <w:left w:w="100" w:type="dxa"/>
              <w:bottom w:w="100" w:type="dxa"/>
              <w:right w:w="100" w:type="dxa"/>
            </w:tcMar>
          </w:tcPr>
          <w:p w:rsidR="00C13185" w:rsidRDefault="00274AE1">
            <w:pPr>
              <w:spacing w:line="240" w:lineRule="auto"/>
              <w:jc w:val="center"/>
              <w:rPr>
                <w:sz w:val="12"/>
                <w:szCs w:val="12"/>
                <w:shd w:val="clear" w:color="auto" w:fill="F2F2F2"/>
              </w:rPr>
            </w:pPr>
            <w:r>
              <w:rPr>
                <w:noProof/>
                <w:sz w:val="12"/>
                <w:szCs w:val="12"/>
                <w:shd w:val="clear" w:color="auto" w:fill="F2F2F2"/>
              </w:rPr>
              <w:drawing>
                <wp:inline distT="114300" distB="114300" distL="114300" distR="114300">
                  <wp:extent cx="365125" cy="442811"/>
                  <wp:effectExtent l="0" t="0" r="0" b="0"/>
                  <wp:docPr id="18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365125" cy="442811"/>
                          </a:xfrm>
                          <a:prstGeom prst="rect">
                            <a:avLst/>
                          </a:prstGeom>
                          <a:ln/>
                        </pic:spPr>
                      </pic:pic>
                    </a:graphicData>
                  </a:graphic>
                </wp:inline>
              </w:drawing>
            </w:r>
            <w:r w:rsidR="001750B9">
              <w:rPr>
                <w:sz w:val="12"/>
                <w:szCs w:val="12"/>
                <w:shd w:val="clear" w:color="auto" w:fill="F2F2F2"/>
              </w:rPr>
              <w:t xml:space="preserve"> </w:t>
            </w:r>
            <w:r w:rsidR="001750B9" w:rsidRPr="001750B9">
              <w:rPr>
                <w:noProof/>
                <w:sz w:val="12"/>
                <w:szCs w:val="12"/>
                <w:shd w:val="clear" w:color="auto" w:fill="F2F2F2"/>
              </w:rPr>
              <w:drawing>
                <wp:inline distT="0" distB="0" distL="0" distR="0" wp14:anchorId="1F178AF5" wp14:editId="7DB3A3B5">
                  <wp:extent cx="339199" cy="42327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6381" cy="432235"/>
                          </a:xfrm>
                          <a:prstGeom prst="rect">
                            <a:avLst/>
                          </a:prstGeom>
                        </pic:spPr>
                      </pic:pic>
                    </a:graphicData>
                  </a:graphic>
                </wp:inline>
              </w:drawing>
            </w:r>
          </w:p>
          <w:p w:rsidR="00C13185" w:rsidRDefault="001750B9">
            <w:pPr>
              <w:spacing w:line="240" w:lineRule="auto"/>
              <w:jc w:val="center"/>
              <w:rPr>
                <w:sz w:val="12"/>
                <w:szCs w:val="12"/>
              </w:rPr>
            </w:pPr>
            <w:r w:rsidRPr="001750B9">
              <w:rPr>
                <w:noProof/>
                <w:sz w:val="12"/>
                <w:szCs w:val="12"/>
              </w:rPr>
              <w:drawing>
                <wp:inline distT="0" distB="0" distL="0" distR="0" wp14:anchorId="2BD4C407" wp14:editId="3EC42BD7">
                  <wp:extent cx="368135" cy="382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7057" cy="402176"/>
                          </a:xfrm>
                          <a:prstGeom prst="rect">
                            <a:avLst/>
                          </a:prstGeom>
                        </pic:spPr>
                      </pic:pic>
                    </a:graphicData>
                  </a:graphic>
                </wp:inline>
              </w:drawing>
            </w:r>
            <w:r>
              <w:rPr>
                <w:sz w:val="12"/>
                <w:szCs w:val="12"/>
              </w:rPr>
              <w:t xml:space="preserve"> </w:t>
            </w:r>
            <w:r w:rsidR="00274AE1">
              <w:rPr>
                <w:noProof/>
                <w:sz w:val="12"/>
                <w:szCs w:val="12"/>
              </w:rPr>
              <w:drawing>
                <wp:inline distT="114300" distB="114300" distL="114300" distR="114300">
                  <wp:extent cx="420688" cy="420688"/>
                  <wp:effectExtent l="0" t="0" r="0" b="0"/>
                  <wp:docPr id="18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6"/>
                          <a:srcRect/>
                          <a:stretch>
                            <a:fillRect/>
                          </a:stretch>
                        </pic:blipFill>
                        <pic:spPr>
                          <a:xfrm>
                            <a:off x="0" y="0"/>
                            <a:ext cx="420688" cy="420688"/>
                          </a:xfrm>
                          <a:prstGeom prst="rect">
                            <a:avLst/>
                          </a:prstGeom>
                          <a:ln/>
                        </pic:spPr>
                      </pic:pic>
                    </a:graphicData>
                  </a:graphic>
                </wp:inline>
              </w:drawing>
            </w:r>
          </w:p>
        </w:tc>
        <w:tc>
          <w:tcPr>
            <w:tcW w:w="2130" w:type="dxa"/>
            <w:shd w:val="clear" w:color="auto" w:fill="auto"/>
            <w:tcMar>
              <w:top w:w="100" w:type="dxa"/>
              <w:left w:w="100" w:type="dxa"/>
              <w:bottom w:w="100" w:type="dxa"/>
              <w:right w:w="100" w:type="dxa"/>
            </w:tcMar>
          </w:tcPr>
          <w:p w:rsidR="00C13185" w:rsidRDefault="00274AE1">
            <w:pPr>
              <w:spacing w:line="240" w:lineRule="auto"/>
              <w:jc w:val="center"/>
              <w:rPr>
                <w:sz w:val="12"/>
                <w:szCs w:val="12"/>
                <w:highlight w:val="white"/>
              </w:rPr>
            </w:pPr>
            <w:r>
              <w:rPr>
                <w:noProof/>
                <w:sz w:val="12"/>
                <w:szCs w:val="12"/>
              </w:rPr>
              <w:drawing>
                <wp:inline distT="114300" distB="114300" distL="114300" distR="114300">
                  <wp:extent cx="488950" cy="439226"/>
                  <wp:effectExtent l="0" t="0" r="0" b="0"/>
                  <wp:docPr id="19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a:srcRect/>
                          <a:stretch>
                            <a:fillRect/>
                          </a:stretch>
                        </pic:blipFill>
                        <pic:spPr>
                          <a:xfrm>
                            <a:off x="0" y="0"/>
                            <a:ext cx="488950" cy="439226"/>
                          </a:xfrm>
                          <a:prstGeom prst="rect">
                            <a:avLst/>
                          </a:prstGeom>
                          <a:ln/>
                        </pic:spPr>
                      </pic:pic>
                    </a:graphicData>
                  </a:graphic>
                </wp:inline>
              </w:drawing>
            </w:r>
            <w:r>
              <w:rPr>
                <w:noProof/>
                <w:sz w:val="12"/>
                <w:szCs w:val="12"/>
                <w:shd w:val="clear" w:color="auto" w:fill="F2F2F2"/>
              </w:rPr>
              <w:drawing>
                <wp:inline distT="114300" distB="114300" distL="114300" distR="114300">
                  <wp:extent cx="436724" cy="436724"/>
                  <wp:effectExtent l="0" t="0" r="0" b="0"/>
                  <wp:docPr id="19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436724" cy="436724"/>
                          </a:xfrm>
                          <a:prstGeom prst="rect">
                            <a:avLst/>
                          </a:prstGeom>
                          <a:ln/>
                        </pic:spPr>
                      </pic:pic>
                    </a:graphicData>
                  </a:graphic>
                </wp:inline>
              </w:drawing>
            </w:r>
            <w:r>
              <w:rPr>
                <w:noProof/>
                <w:sz w:val="12"/>
                <w:szCs w:val="12"/>
              </w:rPr>
              <w:drawing>
                <wp:inline distT="114300" distB="114300" distL="114300" distR="114300">
                  <wp:extent cx="460375" cy="460375"/>
                  <wp:effectExtent l="0" t="0" r="0" b="0"/>
                  <wp:docPr id="19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460375" cy="460375"/>
                          </a:xfrm>
                          <a:prstGeom prst="rect">
                            <a:avLst/>
                          </a:prstGeom>
                          <a:ln/>
                        </pic:spPr>
                      </pic:pic>
                    </a:graphicData>
                  </a:graphic>
                </wp:inline>
              </w:drawing>
            </w:r>
            <w:r>
              <w:rPr>
                <w:noProof/>
                <w:sz w:val="12"/>
                <w:szCs w:val="12"/>
              </w:rPr>
              <w:drawing>
                <wp:inline distT="114300" distB="114300" distL="114300" distR="114300">
                  <wp:extent cx="447791" cy="512924"/>
                  <wp:effectExtent l="0" t="0" r="0" b="0"/>
                  <wp:docPr id="19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0"/>
                          <a:srcRect/>
                          <a:stretch>
                            <a:fillRect/>
                          </a:stretch>
                        </pic:blipFill>
                        <pic:spPr>
                          <a:xfrm>
                            <a:off x="0" y="0"/>
                            <a:ext cx="447791" cy="512924"/>
                          </a:xfrm>
                          <a:prstGeom prst="rect">
                            <a:avLst/>
                          </a:prstGeom>
                          <a:ln/>
                        </pic:spPr>
                      </pic:pic>
                    </a:graphicData>
                  </a:graphic>
                </wp:inline>
              </w:drawing>
            </w:r>
          </w:p>
        </w:tc>
        <w:tc>
          <w:tcPr>
            <w:tcW w:w="2250" w:type="dxa"/>
            <w:shd w:val="clear" w:color="auto" w:fill="auto"/>
            <w:tcMar>
              <w:top w:w="100" w:type="dxa"/>
              <w:left w:w="100" w:type="dxa"/>
              <w:bottom w:w="100" w:type="dxa"/>
              <w:right w:w="100" w:type="dxa"/>
            </w:tcMar>
          </w:tcPr>
          <w:p w:rsidR="00C13185" w:rsidRDefault="00274AE1">
            <w:pPr>
              <w:spacing w:line="240" w:lineRule="auto"/>
              <w:jc w:val="center"/>
              <w:rPr>
                <w:color w:val="4D5156"/>
                <w:sz w:val="12"/>
                <w:szCs w:val="12"/>
                <w:highlight w:val="white"/>
              </w:rPr>
            </w:pPr>
            <w:r>
              <w:rPr>
                <w:noProof/>
                <w:sz w:val="12"/>
                <w:szCs w:val="12"/>
                <w:highlight w:val="white"/>
              </w:rPr>
              <w:drawing>
                <wp:inline distT="114300" distB="114300" distL="114300" distR="114300">
                  <wp:extent cx="618005" cy="436724"/>
                  <wp:effectExtent l="0" t="0" r="0" b="0"/>
                  <wp:docPr id="17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1"/>
                          <a:srcRect/>
                          <a:stretch>
                            <a:fillRect/>
                          </a:stretch>
                        </pic:blipFill>
                        <pic:spPr>
                          <a:xfrm>
                            <a:off x="0" y="0"/>
                            <a:ext cx="618005" cy="436724"/>
                          </a:xfrm>
                          <a:prstGeom prst="rect">
                            <a:avLst/>
                          </a:prstGeom>
                          <a:ln/>
                        </pic:spPr>
                      </pic:pic>
                    </a:graphicData>
                  </a:graphic>
                </wp:inline>
              </w:drawing>
            </w:r>
            <w:r>
              <w:rPr>
                <w:noProof/>
                <w:sz w:val="12"/>
                <w:szCs w:val="12"/>
                <w:highlight w:val="white"/>
              </w:rPr>
              <w:drawing>
                <wp:inline distT="114300" distB="114300" distL="114300" distR="114300">
                  <wp:extent cx="422275" cy="422275"/>
                  <wp:effectExtent l="0" t="0" r="0" b="0"/>
                  <wp:docPr id="196"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2"/>
                          <a:srcRect/>
                          <a:stretch>
                            <a:fillRect/>
                          </a:stretch>
                        </pic:blipFill>
                        <pic:spPr>
                          <a:xfrm>
                            <a:off x="0" y="0"/>
                            <a:ext cx="422275" cy="422275"/>
                          </a:xfrm>
                          <a:prstGeom prst="rect">
                            <a:avLst/>
                          </a:prstGeom>
                          <a:ln/>
                        </pic:spPr>
                      </pic:pic>
                    </a:graphicData>
                  </a:graphic>
                </wp:inline>
              </w:drawing>
            </w:r>
            <w:r>
              <w:rPr>
                <w:noProof/>
                <w:sz w:val="12"/>
                <w:szCs w:val="12"/>
                <w:highlight w:val="white"/>
              </w:rPr>
              <w:drawing>
                <wp:inline distT="114300" distB="114300" distL="114300" distR="114300">
                  <wp:extent cx="484188" cy="484188"/>
                  <wp:effectExtent l="0" t="0" r="0" b="0"/>
                  <wp:docPr id="19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3"/>
                          <a:srcRect/>
                          <a:stretch>
                            <a:fillRect/>
                          </a:stretch>
                        </pic:blipFill>
                        <pic:spPr>
                          <a:xfrm>
                            <a:off x="0" y="0"/>
                            <a:ext cx="484188" cy="484188"/>
                          </a:xfrm>
                          <a:prstGeom prst="rect">
                            <a:avLst/>
                          </a:prstGeom>
                          <a:ln/>
                        </pic:spPr>
                      </pic:pic>
                    </a:graphicData>
                  </a:graphic>
                </wp:inline>
              </w:drawing>
            </w:r>
          </w:p>
        </w:tc>
        <w:tc>
          <w:tcPr>
            <w:tcW w:w="2175" w:type="dxa"/>
            <w:tcMar>
              <w:top w:w="100" w:type="dxa"/>
              <w:left w:w="100" w:type="dxa"/>
              <w:bottom w:w="100" w:type="dxa"/>
              <w:right w:w="100" w:type="dxa"/>
            </w:tcMar>
          </w:tcPr>
          <w:p w:rsidR="00C13185" w:rsidRDefault="00274AE1">
            <w:pPr>
              <w:spacing w:line="240" w:lineRule="auto"/>
              <w:jc w:val="center"/>
              <w:rPr>
                <w:sz w:val="12"/>
                <w:szCs w:val="12"/>
                <w:shd w:val="clear" w:color="auto" w:fill="F2F2F2"/>
              </w:rPr>
            </w:pPr>
            <w:r>
              <w:rPr>
                <w:noProof/>
                <w:sz w:val="12"/>
                <w:szCs w:val="12"/>
              </w:rPr>
              <w:drawing>
                <wp:inline distT="114300" distB="114300" distL="114300" distR="114300">
                  <wp:extent cx="560388" cy="416045"/>
                  <wp:effectExtent l="0" t="0" r="0" b="0"/>
                  <wp:docPr id="198"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4"/>
                          <a:srcRect/>
                          <a:stretch>
                            <a:fillRect/>
                          </a:stretch>
                        </pic:blipFill>
                        <pic:spPr>
                          <a:xfrm>
                            <a:off x="0" y="0"/>
                            <a:ext cx="560388" cy="416045"/>
                          </a:xfrm>
                          <a:prstGeom prst="rect">
                            <a:avLst/>
                          </a:prstGeom>
                          <a:ln/>
                        </pic:spPr>
                      </pic:pic>
                    </a:graphicData>
                  </a:graphic>
                </wp:inline>
              </w:drawing>
            </w:r>
            <w:r w:rsidR="001750B9">
              <w:rPr>
                <w:noProof/>
              </w:rPr>
              <w:t xml:space="preserve"> </w:t>
            </w:r>
            <w:r w:rsidR="001750B9" w:rsidRPr="001750B9">
              <w:rPr>
                <w:noProof/>
              </w:rPr>
              <w:drawing>
                <wp:inline distT="0" distB="0" distL="0" distR="0" wp14:anchorId="7402FC57" wp14:editId="7274A5D8">
                  <wp:extent cx="362198" cy="45499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8380" cy="475320"/>
                          </a:xfrm>
                          <a:prstGeom prst="rect">
                            <a:avLst/>
                          </a:prstGeom>
                        </pic:spPr>
                      </pic:pic>
                    </a:graphicData>
                  </a:graphic>
                </wp:inline>
              </w:drawing>
            </w:r>
          </w:p>
          <w:p w:rsidR="00C13185" w:rsidRDefault="00274AE1">
            <w:pPr>
              <w:spacing w:line="240" w:lineRule="auto"/>
              <w:jc w:val="center"/>
              <w:rPr>
                <w:sz w:val="12"/>
                <w:szCs w:val="12"/>
              </w:rPr>
            </w:pPr>
            <w:r>
              <w:rPr>
                <w:noProof/>
                <w:sz w:val="12"/>
                <w:szCs w:val="12"/>
              </w:rPr>
              <w:drawing>
                <wp:inline distT="114300" distB="114300" distL="114300" distR="114300">
                  <wp:extent cx="460375" cy="436145"/>
                  <wp:effectExtent l="0" t="0" r="0" b="0"/>
                  <wp:docPr id="200"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26"/>
                          <a:srcRect/>
                          <a:stretch>
                            <a:fillRect/>
                          </a:stretch>
                        </pic:blipFill>
                        <pic:spPr>
                          <a:xfrm>
                            <a:off x="0" y="0"/>
                            <a:ext cx="460375" cy="436145"/>
                          </a:xfrm>
                          <a:prstGeom prst="rect">
                            <a:avLst/>
                          </a:prstGeom>
                          <a:ln/>
                        </pic:spPr>
                      </pic:pic>
                    </a:graphicData>
                  </a:graphic>
                </wp:inline>
              </w:drawing>
            </w:r>
            <w:r>
              <w:rPr>
                <w:noProof/>
                <w:sz w:val="12"/>
                <w:szCs w:val="12"/>
              </w:rPr>
              <w:drawing>
                <wp:inline distT="114300" distB="114300" distL="114300" distR="114300">
                  <wp:extent cx="465138" cy="440657"/>
                  <wp:effectExtent l="0" t="0" r="0" b="0"/>
                  <wp:docPr id="201"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27"/>
                          <a:srcRect/>
                          <a:stretch>
                            <a:fillRect/>
                          </a:stretch>
                        </pic:blipFill>
                        <pic:spPr>
                          <a:xfrm>
                            <a:off x="0" y="0"/>
                            <a:ext cx="465138" cy="440657"/>
                          </a:xfrm>
                          <a:prstGeom prst="rect">
                            <a:avLst/>
                          </a:prstGeom>
                          <a:ln/>
                        </pic:spPr>
                      </pic:pic>
                    </a:graphicData>
                  </a:graphic>
                </wp:inline>
              </w:drawing>
            </w:r>
          </w:p>
        </w:tc>
        <w:tc>
          <w:tcPr>
            <w:tcW w:w="2640" w:type="dxa"/>
            <w:shd w:val="clear" w:color="auto" w:fill="auto"/>
            <w:tcMar>
              <w:top w:w="100" w:type="dxa"/>
              <w:left w:w="100" w:type="dxa"/>
              <w:bottom w:w="100" w:type="dxa"/>
              <w:right w:w="100" w:type="dxa"/>
            </w:tcMar>
          </w:tcPr>
          <w:p w:rsidR="00C13185" w:rsidRDefault="00274AE1">
            <w:pPr>
              <w:spacing w:line="240" w:lineRule="auto"/>
              <w:jc w:val="center"/>
              <w:rPr>
                <w:sz w:val="12"/>
                <w:szCs w:val="12"/>
                <w:highlight w:val="white"/>
              </w:rPr>
            </w:pPr>
            <w:r>
              <w:rPr>
                <w:noProof/>
                <w:sz w:val="12"/>
                <w:szCs w:val="12"/>
                <w:highlight w:val="white"/>
              </w:rPr>
              <w:drawing>
                <wp:inline distT="114300" distB="114300" distL="114300" distR="114300">
                  <wp:extent cx="413810" cy="413810"/>
                  <wp:effectExtent l="0" t="0" r="0" b="0"/>
                  <wp:docPr id="17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8"/>
                          <a:srcRect/>
                          <a:stretch>
                            <a:fillRect/>
                          </a:stretch>
                        </pic:blipFill>
                        <pic:spPr>
                          <a:xfrm>
                            <a:off x="0" y="0"/>
                            <a:ext cx="413810" cy="413810"/>
                          </a:xfrm>
                          <a:prstGeom prst="rect">
                            <a:avLst/>
                          </a:prstGeom>
                          <a:ln/>
                        </pic:spPr>
                      </pic:pic>
                    </a:graphicData>
                  </a:graphic>
                </wp:inline>
              </w:drawing>
            </w:r>
            <w:r>
              <w:rPr>
                <w:sz w:val="12"/>
                <w:szCs w:val="12"/>
                <w:highlight w:val="white"/>
              </w:rPr>
              <w:t xml:space="preserve"> </w:t>
            </w:r>
            <w:r>
              <w:rPr>
                <w:noProof/>
                <w:sz w:val="12"/>
                <w:szCs w:val="12"/>
                <w:shd w:val="clear" w:color="auto" w:fill="F2F2F2"/>
              </w:rPr>
              <w:drawing>
                <wp:inline distT="114300" distB="114300" distL="114300" distR="114300">
                  <wp:extent cx="403297" cy="379574"/>
                  <wp:effectExtent l="0" t="0" r="0" b="0"/>
                  <wp:docPr id="17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9"/>
                          <a:srcRect/>
                          <a:stretch>
                            <a:fillRect/>
                          </a:stretch>
                        </pic:blipFill>
                        <pic:spPr>
                          <a:xfrm>
                            <a:off x="0" y="0"/>
                            <a:ext cx="403297" cy="379574"/>
                          </a:xfrm>
                          <a:prstGeom prst="rect">
                            <a:avLst/>
                          </a:prstGeom>
                          <a:ln/>
                        </pic:spPr>
                      </pic:pic>
                    </a:graphicData>
                  </a:graphic>
                </wp:inline>
              </w:drawing>
            </w:r>
          </w:p>
          <w:p w:rsidR="00C13185" w:rsidRDefault="00274AE1">
            <w:pPr>
              <w:spacing w:line="240" w:lineRule="auto"/>
              <w:jc w:val="center"/>
              <w:rPr>
                <w:sz w:val="12"/>
                <w:szCs w:val="12"/>
              </w:rPr>
            </w:pPr>
            <w:r>
              <w:rPr>
                <w:noProof/>
                <w:sz w:val="12"/>
                <w:szCs w:val="12"/>
                <w:shd w:val="clear" w:color="auto" w:fill="F2F2F2"/>
              </w:rPr>
              <w:drawing>
                <wp:inline distT="114300" distB="114300" distL="114300" distR="114300">
                  <wp:extent cx="336550" cy="369384"/>
                  <wp:effectExtent l="0" t="0" r="0" b="0"/>
                  <wp:docPr id="18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0"/>
                          <a:srcRect/>
                          <a:stretch>
                            <a:fillRect/>
                          </a:stretch>
                        </pic:blipFill>
                        <pic:spPr>
                          <a:xfrm>
                            <a:off x="0" y="0"/>
                            <a:ext cx="336550" cy="369384"/>
                          </a:xfrm>
                          <a:prstGeom prst="rect">
                            <a:avLst/>
                          </a:prstGeom>
                          <a:ln/>
                        </pic:spPr>
                      </pic:pic>
                    </a:graphicData>
                  </a:graphic>
                </wp:inline>
              </w:drawing>
            </w:r>
            <w:r>
              <w:rPr>
                <w:noProof/>
                <w:sz w:val="12"/>
                <w:szCs w:val="12"/>
                <w:highlight w:val="white"/>
              </w:rPr>
              <w:drawing>
                <wp:inline distT="114300" distB="114300" distL="114300" distR="114300">
                  <wp:extent cx="450850" cy="370341"/>
                  <wp:effectExtent l="0" t="0" r="0" b="0"/>
                  <wp:docPr id="18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1"/>
                          <a:srcRect/>
                          <a:stretch>
                            <a:fillRect/>
                          </a:stretch>
                        </pic:blipFill>
                        <pic:spPr>
                          <a:xfrm>
                            <a:off x="0" y="0"/>
                            <a:ext cx="450850" cy="370341"/>
                          </a:xfrm>
                          <a:prstGeom prst="rect">
                            <a:avLst/>
                          </a:prstGeom>
                          <a:ln/>
                        </pic:spPr>
                      </pic:pic>
                    </a:graphicData>
                  </a:graphic>
                </wp:inline>
              </w:drawing>
            </w:r>
            <w:r>
              <w:rPr>
                <w:noProof/>
                <w:sz w:val="12"/>
                <w:szCs w:val="12"/>
                <w:highlight w:val="white"/>
              </w:rPr>
              <w:drawing>
                <wp:inline distT="114300" distB="114300" distL="114300" distR="114300">
                  <wp:extent cx="360524" cy="360524"/>
                  <wp:effectExtent l="0" t="0" r="0" b="0"/>
                  <wp:docPr id="17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32"/>
                          <a:srcRect/>
                          <a:stretch>
                            <a:fillRect/>
                          </a:stretch>
                        </pic:blipFill>
                        <pic:spPr>
                          <a:xfrm>
                            <a:off x="0" y="0"/>
                            <a:ext cx="360524" cy="360524"/>
                          </a:xfrm>
                          <a:prstGeom prst="rect">
                            <a:avLst/>
                          </a:prstGeom>
                          <a:ln/>
                        </pic:spPr>
                      </pic:pic>
                    </a:graphicData>
                  </a:graphic>
                </wp:inline>
              </w:drawing>
            </w:r>
          </w:p>
        </w:tc>
      </w:tr>
      <w:tr w:rsidR="00C13185">
        <w:trPr>
          <w:trHeight w:val="1384"/>
        </w:trPr>
        <w:tc>
          <w:tcPr>
            <w:tcW w:w="1350" w:type="dxa"/>
            <w:tcMar>
              <w:top w:w="100" w:type="dxa"/>
              <w:left w:w="100" w:type="dxa"/>
              <w:bottom w:w="100" w:type="dxa"/>
              <w:right w:w="100" w:type="dxa"/>
            </w:tcMar>
          </w:tcPr>
          <w:p w:rsidR="00C13185" w:rsidRDefault="00274AE1">
            <w:pPr>
              <w:rPr>
                <w:b/>
                <w:sz w:val="12"/>
                <w:szCs w:val="12"/>
                <w:highlight w:val="white"/>
              </w:rPr>
            </w:pPr>
            <w:r>
              <w:rPr>
                <w:b/>
                <w:sz w:val="12"/>
                <w:szCs w:val="12"/>
                <w:highlight w:val="white"/>
              </w:rPr>
              <w:t xml:space="preserve">Communication &amp; Language </w:t>
            </w:r>
          </w:p>
        </w:tc>
        <w:tc>
          <w:tcPr>
            <w:tcW w:w="2220" w:type="dxa"/>
            <w:tcMar>
              <w:top w:w="100" w:type="dxa"/>
              <w:left w:w="100" w:type="dxa"/>
              <w:bottom w:w="100" w:type="dxa"/>
              <w:right w:w="100" w:type="dxa"/>
            </w:tcMar>
          </w:tcPr>
          <w:p w:rsidR="00C13185" w:rsidRDefault="00274AE1">
            <w:pPr>
              <w:spacing w:line="240" w:lineRule="auto"/>
              <w:rPr>
                <w:sz w:val="12"/>
                <w:szCs w:val="12"/>
              </w:rPr>
            </w:pPr>
            <w:r>
              <w:rPr>
                <w:sz w:val="12"/>
                <w:szCs w:val="12"/>
              </w:rPr>
              <w:t xml:space="preserve">Enjoy listening to longer stories. </w:t>
            </w:r>
          </w:p>
          <w:p w:rsidR="00C13185" w:rsidRDefault="00274AE1">
            <w:pPr>
              <w:spacing w:line="240" w:lineRule="auto"/>
              <w:rPr>
                <w:sz w:val="12"/>
                <w:szCs w:val="12"/>
              </w:rPr>
            </w:pPr>
            <w:r>
              <w:rPr>
                <w:sz w:val="12"/>
                <w:szCs w:val="12"/>
              </w:rPr>
              <w:t>Pay attention to more than one thing at a time.</w:t>
            </w:r>
          </w:p>
          <w:p w:rsidR="00C13185" w:rsidRDefault="00274AE1">
            <w:pPr>
              <w:spacing w:line="240" w:lineRule="auto"/>
              <w:rPr>
                <w:sz w:val="12"/>
                <w:szCs w:val="12"/>
              </w:rPr>
            </w:pPr>
            <w:r>
              <w:rPr>
                <w:sz w:val="12"/>
                <w:szCs w:val="12"/>
              </w:rPr>
              <w:t xml:space="preserve"> Understand a question or instruction that has two parts, such as: “Get your coat and wait at the door”. </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Sing a large repertoire of songs.</w:t>
            </w:r>
          </w:p>
          <w:p w:rsidR="00251257" w:rsidRDefault="00274AE1">
            <w:pPr>
              <w:spacing w:line="240" w:lineRule="auto"/>
              <w:rPr>
                <w:sz w:val="12"/>
                <w:szCs w:val="12"/>
              </w:rPr>
            </w:pPr>
            <w:r>
              <w:rPr>
                <w:sz w:val="12"/>
                <w:szCs w:val="12"/>
              </w:rPr>
              <w:t xml:space="preserve">Know many rhymes, </w:t>
            </w:r>
          </w:p>
          <w:p w:rsidR="00C13185" w:rsidRDefault="00251257">
            <w:pPr>
              <w:spacing w:line="240" w:lineRule="auto"/>
              <w:rPr>
                <w:sz w:val="12"/>
                <w:szCs w:val="12"/>
              </w:rPr>
            </w:pPr>
            <w:r>
              <w:rPr>
                <w:sz w:val="12"/>
                <w:szCs w:val="12"/>
              </w:rPr>
              <w:t>B</w:t>
            </w:r>
            <w:r w:rsidR="00274AE1">
              <w:rPr>
                <w:sz w:val="12"/>
                <w:szCs w:val="12"/>
              </w:rPr>
              <w:t>e able to talk about familiar books,</w:t>
            </w:r>
          </w:p>
          <w:p w:rsidR="00251257" w:rsidRDefault="00251257">
            <w:pPr>
              <w:spacing w:line="240" w:lineRule="auto"/>
              <w:rPr>
                <w:sz w:val="12"/>
                <w:szCs w:val="12"/>
              </w:rPr>
            </w:pPr>
          </w:p>
          <w:p w:rsidR="00C13185" w:rsidRDefault="00C13185">
            <w:pPr>
              <w:spacing w:line="240" w:lineRule="auto"/>
              <w:rPr>
                <w:sz w:val="12"/>
                <w:szCs w:val="12"/>
              </w:rPr>
            </w:pPr>
          </w:p>
        </w:tc>
        <w:tc>
          <w:tcPr>
            <w:tcW w:w="2205" w:type="dxa"/>
            <w:tcMar>
              <w:top w:w="100" w:type="dxa"/>
              <w:left w:w="100" w:type="dxa"/>
              <w:bottom w:w="100" w:type="dxa"/>
              <w:right w:w="100" w:type="dxa"/>
            </w:tcMar>
          </w:tcPr>
          <w:p w:rsidR="00C13185" w:rsidRDefault="00274AE1">
            <w:pPr>
              <w:rPr>
                <w:sz w:val="12"/>
                <w:szCs w:val="12"/>
                <w:highlight w:val="white"/>
              </w:rPr>
            </w:pPr>
            <w:r>
              <w:rPr>
                <w:sz w:val="12"/>
                <w:szCs w:val="12"/>
                <w:highlight w:val="white"/>
              </w:rPr>
              <w:t xml:space="preserve">Listening to others in small groups. Understand ‘why’ questions, like: </w:t>
            </w:r>
            <w:r w:rsidR="00251257">
              <w:rPr>
                <w:sz w:val="12"/>
                <w:szCs w:val="12"/>
                <w:highlight w:val="white"/>
              </w:rPr>
              <w:t>how did the baby animals feel? Why did the shepherds visit Bethlehem?</w:t>
            </w:r>
          </w:p>
          <w:p w:rsidR="00C13185" w:rsidRDefault="00274AE1">
            <w:pPr>
              <w:rPr>
                <w:sz w:val="12"/>
                <w:szCs w:val="12"/>
                <w:highlight w:val="white"/>
              </w:rPr>
            </w:pPr>
            <w:r>
              <w:rPr>
                <w:sz w:val="12"/>
                <w:szCs w:val="12"/>
                <w:highlight w:val="white"/>
              </w:rPr>
              <w:t>Sing a growing repertoire of songs. Know an increasing number of rhymes.</w:t>
            </w:r>
          </w:p>
          <w:p w:rsidR="00C13185" w:rsidRDefault="00251257">
            <w:pPr>
              <w:rPr>
                <w:sz w:val="12"/>
                <w:szCs w:val="12"/>
                <w:highlight w:val="white"/>
              </w:rPr>
            </w:pPr>
            <w:r>
              <w:rPr>
                <w:sz w:val="12"/>
                <w:szCs w:val="12"/>
                <w:highlight w:val="white"/>
              </w:rPr>
              <w:t>Show and tell</w:t>
            </w:r>
          </w:p>
          <w:p w:rsidR="00251257" w:rsidRDefault="00251257">
            <w:pPr>
              <w:rPr>
                <w:sz w:val="12"/>
                <w:szCs w:val="12"/>
                <w:highlight w:val="white"/>
              </w:rPr>
            </w:pPr>
            <w:r>
              <w:rPr>
                <w:sz w:val="12"/>
                <w:szCs w:val="12"/>
                <w:highlight w:val="white"/>
              </w:rPr>
              <w:t>Joey the book</w:t>
            </w:r>
          </w:p>
          <w:p w:rsidR="00C13185" w:rsidRDefault="00C13185">
            <w:pPr>
              <w:rPr>
                <w:sz w:val="12"/>
                <w:szCs w:val="12"/>
                <w:highlight w:val="white"/>
              </w:rPr>
            </w:pPr>
          </w:p>
        </w:tc>
        <w:tc>
          <w:tcPr>
            <w:tcW w:w="2130" w:type="dxa"/>
            <w:shd w:val="clear" w:color="auto" w:fill="auto"/>
            <w:tcMar>
              <w:top w:w="100" w:type="dxa"/>
              <w:left w:w="100" w:type="dxa"/>
              <w:bottom w:w="100" w:type="dxa"/>
              <w:right w:w="100" w:type="dxa"/>
            </w:tcMar>
          </w:tcPr>
          <w:p w:rsidR="00C13185" w:rsidRDefault="00274AE1">
            <w:pPr>
              <w:spacing w:line="240" w:lineRule="auto"/>
              <w:rPr>
                <w:sz w:val="12"/>
                <w:szCs w:val="12"/>
              </w:rPr>
            </w:pPr>
            <w:r>
              <w:rPr>
                <w:sz w:val="12"/>
                <w:szCs w:val="12"/>
              </w:rPr>
              <w:t xml:space="preserve">Develop their communication skills and begin to use more complex sentences to link thoughts. </w:t>
            </w:r>
          </w:p>
          <w:p w:rsidR="001750B9" w:rsidRDefault="001750B9">
            <w:pPr>
              <w:spacing w:line="240" w:lineRule="auto"/>
              <w:rPr>
                <w:sz w:val="12"/>
                <w:szCs w:val="12"/>
              </w:rPr>
            </w:pPr>
          </w:p>
          <w:p w:rsidR="00C13185" w:rsidRDefault="00274AE1">
            <w:pPr>
              <w:spacing w:line="240" w:lineRule="auto"/>
              <w:rPr>
                <w:sz w:val="12"/>
                <w:szCs w:val="12"/>
              </w:rPr>
            </w:pPr>
            <w:r>
              <w:rPr>
                <w:sz w:val="12"/>
                <w:szCs w:val="12"/>
              </w:rPr>
              <w:t xml:space="preserve">Use a wider range of vocabulary linked to our topic. </w:t>
            </w:r>
          </w:p>
          <w:p w:rsidR="001750B9" w:rsidRDefault="001750B9">
            <w:pPr>
              <w:spacing w:line="240" w:lineRule="auto"/>
              <w:rPr>
                <w:sz w:val="12"/>
                <w:szCs w:val="12"/>
              </w:rPr>
            </w:pPr>
          </w:p>
          <w:p w:rsidR="00C13185" w:rsidRDefault="00274AE1">
            <w:pPr>
              <w:spacing w:line="240" w:lineRule="auto"/>
              <w:rPr>
                <w:sz w:val="12"/>
                <w:szCs w:val="12"/>
              </w:rPr>
            </w:pPr>
            <w:r>
              <w:rPr>
                <w:sz w:val="12"/>
                <w:szCs w:val="12"/>
              </w:rPr>
              <w:t>Develop their pronunciation of words.</w:t>
            </w:r>
          </w:p>
        </w:tc>
        <w:tc>
          <w:tcPr>
            <w:tcW w:w="2250" w:type="dxa"/>
            <w:shd w:val="clear" w:color="auto" w:fill="auto"/>
            <w:tcMar>
              <w:top w:w="100" w:type="dxa"/>
              <w:left w:w="100" w:type="dxa"/>
              <w:bottom w:w="100" w:type="dxa"/>
              <w:right w:w="100" w:type="dxa"/>
            </w:tcMar>
          </w:tcPr>
          <w:p w:rsidR="00C13185" w:rsidRDefault="00274AE1">
            <w:pPr>
              <w:spacing w:line="240" w:lineRule="auto"/>
              <w:rPr>
                <w:sz w:val="12"/>
                <w:szCs w:val="12"/>
              </w:rPr>
            </w:pPr>
            <w:r>
              <w:rPr>
                <w:sz w:val="12"/>
                <w:szCs w:val="12"/>
              </w:rPr>
              <w:t>Use longer sentences of four to six words. Talk about familiar books, and be able to tell a long story. Follow simple directions on how to plant a seed.</w:t>
            </w:r>
          </w:p>
          <w:p w:rsidR="00C13185" w:rsidRDefault="00251257">
            <w:pPr>
              <w:spacing w:line="240" w:lineRule="auto"/>
              <w:rPr>
                <w:sz w:val="12"/>
                <w:szCs w:val="12"/>
              </w:rPr>
            </w:pPr>
            <w:r>
              <w:rPr>
                <w:sz w:val="12"/>
                <w:szCs w:val="12"/>
                <w:highlight w:val="white"/>
              </w:rPr>
              <w:t>Understand ‘why’ questions, like: “Why do you think the caterpillar got so fat?”</w:t>
            </w:r>
          </w:p>
          <w:p w:rsidR="00C13185" w:rsidRDefault="00274AE1">
            <w:pPr>
              <w:spacing w:line="240" w:lineRule="auto"/>
              <w:rPr>
                <w:sz w:val="12"/>
                <w:szCs w:val="12"/>
              </w:rPr>
            </w:pPr>
            <w:r>
              <w:rPr>
                <w:sz w:val="12"/>
                <w:szCs w:val="12"/>
              </w:rPr>
              <w:t xml:space="preserve">Apply new vocabulary to explain changes noticed in plants. E.g. This plant did not grow well because the soil was too dry. </w:t>
            </w:r>
          </w:p>
          <w:p w:rsidR="00C13185" w:rsidRDefault="00C13185">
            <w:pPr>
              <w:spacing w:line="240" w:lineRule="auto"/>
              <w:rPr>
                <w:sz w:val="12"/>
                <w:szCs w:val="12"/>
              </w:rPr>
            </w:pPr>
          </w:p>
        </w:tc>
        <w:tc>
          <w:tcPr>
            <w:tcW w:w="2175" w:type="dxa"/>
            <w:tcMar>
              <w:top w:w="100" w:type="dxa"/>
              <w:left w:w="100" w:type="dxa"/>
              <w:bottom w:w="100" w:type="dxa"/>
              <w:right w:w="100" w:type="dxa"/>
            </w:tcMar>
          </w:tcPr>
          <w:p w:rsidR="00C13185" w:rsidRDefault="00274AE1">
            <w:pPr>
              <w:spacing w:line="240" w:lineRule="auto"/>
              <w:rPr>
                <w:sz w:val="12"/>
                <w:szCs w:val="12"/>
              </w:rPr>
            </w:pPr>
            <w:r>
              <w:rPr>
                <w:sz w:val="12"/>
                <w:szCs w:val="12"/>
              </w:rPr>
              <w:t xml:space="preserve">Use vocabulary from recently read stories in conversations e.g. different ways of travel </w:t>
            </w:r>
          </w:p>
          <w:p w:rsidR="001750B9" w:rsidRDefault="001750B9">
            <w:pPr>
              <w:spacing w:line="240" w:lineRule="auto"/>
              <w:rPr>
                <w:sz w:val="12"/>
                <w:szCs w:val="12"/>
              </w:rPr>
            </w:pPr>
          </w:p>
          <w:p w:rsidR="00C13185" w:rsidRDefault="00274AE1">
            <w:pPr>
              <w:spacing w:line="240" w:lineRule="auto"/>
              <w:rPr>
                <w:sz w:val="12"/>
                <w:szCs w:val="12"/>
              </w:rPr>
            </w:pPr>
            <w:r>
              <w:rPr>
                <w:sz w:val="12"/>
                <w:szCs w:val="12"/>
              </w:rPr>
              <w:t>Ask questions using what, where, when and why to find out more about journeys.</w:t>
            </w:r>
          </w:p>
          <w:p w:rsidR="00C13185" w:rsidRDefault="00C13185">
            <w:pPr>
              <w:rPr>
                <w:sz w:val="12"/>
                <w:szCs w:val="12"/>
                <w:highlight w:val="white"/>
              </w:rPr>
            </w:pPr>
          </w:p>
        </w:tc>
        <w:tc>
          <w:tcPr>
            <w:tcW w:w="2640" w:type="dxa"/>
            <w:shd w:val="clear" w:color="auto" w:fill="auto"/>
            <w:tcMar>
              <w:top w:w="100" w:type="dxa"/>
              <w:left w:w="100" w:type="dxa"/>
              <w:bottom w:w="100" w:type="dxa"/>
              <w:right w:w="100" w:type="dxa"/>
            </w:tcMar>
          </w:tcPr>
          <w:p w:rsidR="00C13185" w:rsidRDefault="00274AE1">
            <w:pPr>
              <w:spacing w:line="240" w:lineRule="auto"/>
              <w:rPr>
                <w:sz w:val="12"/>
                <w:szCs w:val="12"/>
              </w:rPr>
            </w:pPr>
            <w:r>
              <w:rPr>
                <w:sz w:val="12"/>
                <w:szCs w:val="12"/>
              </w:rPr>
              <w:t xml:space="preserve">Recognise and use the following vocabulary: </w:t>
            </w:r>
          </w:p>
          <w:p w:rsidR="00C13185" w:rsidRDefault="00274AE1">
            <w:pPr>
              <w:spacing w:line="240" w:lineRule="auto"/>
              <w:rPr>
                <w:sz w:val="12"/>
                <w:szCs w:val="12"/>
              </w:rPr>
            </w:pPr>
            <w:r>
              <w:rPr>
                <w:sz w:val="12"/>
                <w:szCs w:val="12"/>
              </w:rPr>
              <w:t xml:space="preserve">Farm Animals: cow/calf, pig/piglet, sheep/lamb, </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 xml:space="preserve">Build up vocabulary that reflects knowledge and experience e.g. talking about dinosaurs, that they lived </w:t>
            </w:r>
            <w:proofErr w:type="spellStart"/>
            <w:r>
              <w:rPr>
                <w:sz w:val="12"/>
                <w:szCs w:val="12"/>
              </w:rPr>
              <w:t>along</w:t>
            </w:r>
            <w:proofErr w:type="spellEnd"/>
            <w:r>
              <w:rPr>
                <w:sz w:val="12"/>
                <w:szCs w:val="12"/>
              </w:rPr>
              <w:t xml:space="preserve"> time ago, their names and features etc.</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Ask relevant questions</w:t>
            </w:r>
          </w:p>
          <w:p w:rsidR="00C13185" w:rsidRDefault="00274AE1">
            <w:pPr>
              <w:spacing w:line="240" w:lineRule="auto"/>
              <w:rPr>
                <w:sz w:val="12"/>
                <w:szCs w:val="12"/>
              </w:rPr>
            </w:pPr>
            <w:r>
              <w:rPr>
                <w:sz w:val="12"/>
                <w:szCs w:val="12"/>
              </w:rPr>
              <w:t>Share opinions, explaining preferences e.g. My favourite dinosaur is… because…</w:t>
            </w:r>
          </w:p>
        </w:tc>
      </w:tr>
      <w:tr w:rsidR="00C13185">
        <w:trPr>
          <w:trHeight w:val="2163"/>
        </w:trPr>
        <w:tc>
          <w:tcPr>
            <w:tcW w:w="1350" w:type="dxa"/>
            <w:tcMar>
              <w:top w:w="100" w:type="dxa"/>
              <w:left w:w="100" w:type="dxa"/>
              <w:bottom w:w="100" w:type="dxa"/>
              <w:right w:w="100" w:type="dxa"/>
            </w:tcMar>
          </w:tcPr>
          <w:p w:rsidR="00C13185" w:rsidRDefault="00274AE1">
            <w:pPr>
              <w:rPr>
                <w:b/>
                <w:sz w:val="12"/>
                <w:szCs w:val="12"/>
                <w:highlight w:val="white"/>
              </w:rPr>
            </w:pPr>
            <w:r>
              <w:rPr>
                <w:b/>
                <w:sz w:val="12"/>
                <w:szCs w:val="12"/>
                <w:highlight w:val="white"/>
              </w:rPr>
              <w:t xml:space="preserve">Physical </w:t>
            </w:r>
          </w:p>
          <w:p w:rsidR="00C13185" w:rsidRDefault="00274AE1">
            <w:pPr>
              <w:rPr>
                <w:b/>
                <w:sz w:val="12"/>
                <w:szCs w:val="12"/>
                <w:highlight w:val="white"/>
              </w:rPr>
            </w:pPr>
            <w:r>
              <w:rPr>
                <w:b/>
                <w:sz w:val="12"/>
                <w:szCs w:val="12"/>
                <w:highlight w:val="white"/>
              </w:rPr>
              <w:t>Gross</w:t>
            </w:r>
          </w:p>
        </w:tc>
        <w:tc>
          <w:tcPr>
            <w:tcW w:w="2220" w:type="dxa"/>
            <w:tcMar>
              <w:top w:w="100" w:type="dxa"/>
              <w:left w:w="180" w:type="dxa"/>
              <w:bottom w:w="100" w:type="dxa"/>
              <w:right w:w="180" w:type="dxa"/>
            </w:tcMar>
          </w:tcPr>
          <w:p w:rsidR="00C13185" w:rsidRDefault="001750B9">
            <w:pPr>
              <w:ind w:left="-43"/>
              <w:rPr>
                <w:sz w:val="12"/>
                <w:szCs w:val="12"/>
                <w:highlight w:val="white"/>
              </w:rPr>
            </w:pPr>
            <w:r>
              <w:rPr>
                <w:sz w:val="12"/>
                <w:szCs w:val="12"/>
                <w:highlight w:val="white"/>
              </w:rPr>
              <w:t>Spatial awareness and multi-</w:t>
            </w:r>
            <w:r w:rsidR="00274AE1">
              <w:rPr>
                <w:sz w:val="12"/>
                <w:szCs w:val="12"/>
                <w:highlight w:val="white"/>
              </w:rPr>
              <w:t xml:space="preserve">step instruction games  </w:t>
            </w:r>
          </w:p>
          <w:p w:rsidR="00C13185" w:rsidRDefault="00C13185">
            <w:pPr>
              <w:ind w:left="-43"/>
              <w:rPr>
                <w:sz w:val="12"/>
                <w:szCs w:val="12"/>
                <w:highlight w:val="white"/>
              </w:rPr>
            </w:pPr>
          </w:p>
          <w:p w:rsidR="00C13185" w:rsidRDefault="00274AE1">
            <w:pPr>
              <w:ind w:left="-43"/>
              <w:rPr>
                <w:sz w:val="12"/>
                <w:szCs w:val="12"/>
                <w:highlight w:val="white"/>
              </w:rPr>
            </w:pPr>
            <w:r>
              <w:rPr>
                <w:sz w:val="12"/>
                <w:szCs w:val="12"/>
                <w:highlight w:val="white"/>
              </w:rPr>
              <w:t xml:space="preserve">Running, jumping, </w:t>
            </w:r>
            <w:r w:rsidR="00251257">
              <w:rPr>
                <w:sz w:val="12"/>
                <w:szCs w:val="12"/>
              </w:rPr>
              <w:t>in a large space</w:t>
            </w:r>
            <w:r>
              <w:rPr>
                <w:sz w:val="12"/>
                <w:szCs w:val="12"/>
                <w:highlight w:val="white"/>
              </w:rPr>
              <w:t xml:space="preserve">. </w:t>
            </w:r>
          </w:p>
          <w:p w:rsidR="00C13185" w:rsidRDefault="00C13185">
            <w:pPr>
              <w:ind w:left="-43"/>
              <w:rPr>
                <w:sz w:val="12"/>
                <w:szCs w:val="12"/>
                <w:highlight w:val="white"/>
              </w:rPr>
            </w:pPr>
          </w:p>
          <w:p w:rsidR="00C13185" w:rsidRDefault="00274AE1">
            <w:pPr>
              <w:ind w:left="-43"/>
              <w:rPr>
                <w:sz w:val="12"/>
                <w:szCs w:val="12"/>
                <w:highlight w:val="white"/>
              </w:rPr>
            </w:pPr>
            <w:r>
              <w:rPr>
                <w:sz w:val="12"/>
                <w:szCs w:val="12"/>
                <w:highlight w:val="white"/>
              </w:rPr>
              <w:t>Go up steps, or climb up apparatus using alternate feet.</w:t>
            </w:r>
          </w:p>
          <w:p w:rsidR="00C13185" w:rsidRDefault="00274AE1">
            <w:pPr>
              <w:ind w:left="-43"/>
              <w:rPr>
                <w:sz w:val="12"/>
                <w:szCs w:val="12"/>
                <w:highlight w:val="white"/>
              </w:rPr>
            </w:pPr>
            <w:r>
              <w:rPr>
                <w:sz w:val="12"/>
                <w:szCs w:val="12"/>
                <w:highlight w:val="white"/>
              </w:rPr>
              <w:t xml:space="preserve"> </w:t>
            </w:r>
          </w:p>
          <w:p w:rsidR="00C13185" w:rsidRDefault="00274AE1">
            <w:pPr>
              <w:ind w:left="-43"/>
              <w:rPr>
                <w:sz w:val="12"/>
                <w:szCs w:val="12"/>
                <w:highlight w:val="white"/>
              </w:rPr>
            </w:pPr>
            <w:r>
              <w:rPr>
                <w:sz w:val="12"/>
                <w:szCs w:val="12"/>
                <w:highlight w:val="white"/>
              </w:rPr>
              <w:t xml:space="preserve">Dance to music </w:t>
            </w:r>
          </w:p>
        </w:tc>
        <w:tc>
          <w:tcPr>
            <w:tcW w:w="2205" w:type="dxa"/>
            <w:tcMar>
              <w:top w:w="100" w:type="dxa"/>
              <w:left w:w="100" w:type="dxa"/>
              <w:bottom w:w="100" w:type="dxa"/>
              <w:right w:w="100" w:type="dxa"/>
            </w:tcMar>
          </w:tcPr>
          <w:p w:rsidR="00C13185" w:rsidRDefault="00274AE1">
            <w:pPr>
              <w:widowControl w:val="0"/>
              <w:spacing w:line="240" w:lineRule="auto"/>
              <w:rPr>
                <w:sz w:val="12"/>
                <w:szCs w:val="12"/>
                <w:highlight w:val="white"/>
              </w:rPr>
            </w:pPr>
            <w:r>
              <w:rPr>
                <w:sz w:val="12"/>
                <w:szCs w:val="12"/>
                <w:highlight w:val="white"/>
              </w:rPr>
              <w:t xml:space="preserve">Spatial awareness and coordination games </w:t>
            </w:r>
          </w:p>
          <w:p w:rsidR="009B6CFD" w:rsidRDefault="009B6CFD">
            <w:pPr>
              <w:widowControl w:val="0"/>
              <w:spacing w:line="240" w:lineRule="auto"/>
              <w:rPr>
                <w:sz w:val="12"/>
                <w:szCs w:val="12"/>
                <w:highlight w:val="white"/>
              </w:rPr>
            </w:pPr>
          </w:p>
          <w:p w:rsidR="009B6CFD" w:rsidRDefault="009B6CFD">
            <w:pPr>
              <w:widowControl w:val="0"/>
              <w:spacing w:line="240" w:lineRule="auto"/>
              <w:rPr>
                <w:sz w:val="12"/>
                <w:szCs w:val="12"/>
                <w:highlight w:val="white"/>
              </w:rPr>
            </w:pPr>
            <w:r>
              <w:rPr>
                <w:sz w:val="12"/>
                <w:szCs w:val="12"/>
                <w:highlight w:val="white"/>
              </w:rPr>
              <w:t>Obstacle courses using large apparatus</w:t>
            </w:r>
          </w:p>
          <w:p w:rsidR="00C13185" w:rsidRDefault="00C13185">
            <w:pPr>
              <w:widowControl w:val="0"/>
              <w:spacing w:line="240" w:lineRule="auto"/>
              <w:rPr>
                <w:sz w:val="12"/>
                <w:szCs w:val="12"/>
                <w:highlight w:val="white"/>
              </w:rPr>
            </w:pPr>
          </w:p>
          <w:p w:rsidR="00C13185" w:rsidRDefault="00274AE1">
            <w:pPr>
              <w:widowControl w:val="0"/>
              <w:spacing w:line="240" w:lineRule="auto"/>
              <w:rPr>
                <w:sz w:val="12"/>
                <w:szCs w:val="12"/>
                <w:highlight w:val="white"/>
              </w:rPr>
            </w:pPr>
            <w:r>
              <w:rPr>
                <w:sz w:val="12"/>
                <w:szCs w:val="12"/>
                <w:highlight w:val="white"/>
              </w:rPr>
              <w:t xml:space="preserve">Skip, hop, stand on one leg and hold a pose for a game like musical statues. </w:t>
            </w:r>
          </w:p>
          <w:p w:rsidR="00C13185" w:rsidRDefault="00C13185">
            <w:pPr>
              <w:widowControl w:val="0"/>
              <w:spacing w:line="240" w:lineRule="auto"/>
              <w:rPr>
                <w:sz w:val="12"/>
                <w:szCs w:val="12"/>
                <w:highlight w:val="white"/>
              </w:rPr>
            </w:pPr>
          </w:p>
          <w:p w:rsidR="00C13185" w:rsidRDefault="00C13185">
            <w:pPr>
              <w:widowControl w:val="0"/>
              <w:spacing w:line="240" w:lineRule="auto"/>
              <w:rPr>
                <w:sz w:val="12"/>
                <w:szCs w:val="12"/>
                <w:highlight w:val="white"/>
              </w:rPr>
            </w:pPr>
          </w:p>
        </w:tc>
        <w:tc>
          <w:tcPr>
            <w:tcW w:w="2130" w:type="dxa"/>
            <w:tcMar>
              <w:top w:w="100" w:type="dxa"/>
              <w:left w:w="180" w:type="dxa"/>
              <w:bottom w:w="100" w:type="dxa"/>
              <w:right w:w="180" w:type="dxa"/>
            </w:tcMar>
          </w:tcPr>
          <w:p w:rsidR="00C13185" w:rsidRDefault="00274AE1">
            <w:pPr>
              <w:widowControl w:val="0"/>
              <w:spacing w:after="160" w:line="256" w:lineRule="auto"/>
              <w:rPr>
                <w:sz w:val="12"/>
                <w:szCs w:val="12"/>
                <w:highlight w:val="white"/>
              </w:rPr>
            </w:pPr>
            <w:r>
              <w:rPr>
                <w:sz w:val="12"/>
                <w:szCs w:val="12"/>
                <w:highlight w:val="white"/>
              </w:rPr>
              <w:t>Gymnastics activities</w:t>
            </w:r>
          </w:p>
          <w:p w:rsidR="00C13185" w:rsidRDefault="00274AE1">
            <w:pPr>
              <w:spacing w:line="240" w:lineRule="auto"/>
              <w:rPr>
                <w:sz w:val="12"/>
                <w:szCs w:val="12"/>
                <w:highlight w:val="white"/>
              </w:rPr>
            </w:pPr>
            <w:r>
              <w:rPr>
                <w:sz w:val="12"/>
                <w:szCs w:val="12"/>
                <w:highlight w:val="white"/>
              </w:rPr>
              <w:t xml:space="preserve">Using large muscle movements to wave flags and streamers, paint and make marks. </w:t>
            </w:r>
          </w:p>
          <w:p w:rsidR="00C13185" w:rsidRDefault="00C13185">
            <w:pPr>
              <w:spacing w:line="240" w:lineRule="auto"/>
              <w:rPr>
                <w:sz w:val="12"/>
                <w:szCs w:val="12"/>
                <w:highlight w:val="white"/>
              </w:rPr>
            </w:pPr>
          </w:p>
          <w:p w:rsidR="001750B9" w:rsidRDefault="001750B9">
            <w:pPr>
              <w:spacing w:line="240" w:lineRule="auto"/>
              <w:rPr>
                <w:sz w:val="12"/>
                <w:szCs w:val="12"/>
                <w:highlight w:val="white"/>
              </w:rPr>
            </w:pPr>
            <w:r>
              <w:rPr>
                <w:sz w:val="12"/>
                <w:szCs w:val="12"/>
                <w:highlight w:val="white"/>
              </w:rPr>
              <w:t>To b</w:t>
            </w:r>
            <w:r w:rsidR="00274AE1">
              <w:rPr>
                <w:sz w:val="12"/>
                <w:szCs w:val="12"/>
                <w:highlight w:val="white"/>
              </w:rPr>
              <w:t>e able to use and remember sequences and patterns of movements which are related to music and rhyme.</w:t>
            </w:r>
          </w:p>
          <w:p w:rsidR="00C13185" w:rsidRDefault="00274AE1">
            <w:pPr>
              <w:spacing w:line="240" w:lineRule="auto"/>
              <w:rPr>
                <w:sz w:val="12"/>
                <w:szCs w:val="12"/>
                <w:highlight w:val="white"/>
              </w:rPr>
            </w:pPr>
            <w:r>
              <w:rPr>
                <w:sz w:val="12"/>
                <w:szCs w:val="12"/>
                <w:highlight w:val="white"/>
              </w:rPr>
              <w:t xml:space="preserve"> </w:t>
            </w:r>
          </w:p>
          <w:p w:rsidR="00C13185" w:rsidRDefault="00274AE1">
            <w:pPr>
              <w:widowControl w:val="0"/>
              <w:spacing w:after="160" w:line="256" w:lineRule="auto"/>
              <w:rPr>
                <w:sz w:val="12"/>
                <w:szCs w:val="12"/>
                <w:highlight w:val="white"/>
              </w:rPr>
            </w:pPr>
            <w:r>
              <w:rPr>
                <w:sz w:val="12"/>
                <w:szCs w:val="12"/>
                <w:highlight w:val="white"/>
              </w:rPr>
              <w:t>Balance- standing on one leg, walking along a bench, climbing</w:t>
            </w:r>
          </w:p>
          <w:p w:rsidR="001103CE" w:rsidRDefault="001103CE">
            <w:pPr>
              <w:widowControl w:val="0"/>
              <w:spacing w:after="160" w:line="256" w:lineRule="auto"/>
              <w:rPr>
                <w:sz w:val="12"/>
                <w:szCs w:val="12"/>
                <w:highlight w:val="white"/>
              </w:rPr>
            </w:pPr>
            <w:r>
              <w:rPr>
                <w:sz w:val="12"/>
                <w:szCs w:val="12"/>
                <w:highlight w:val="white"/>
              </w:rPr>
              <w:t>Football</w:t>
            </w:r>
          </w:p>
          <w:p w:rsidR="001103CE" w:rsidRDefault="001103CE">
            <w:pPr>
              <w:widowControl w:val="0"/>
              <w:spacing w:after="160" w:line="256" w:lineRule="auto"/>
              <w:rPr>
                <w:sz w:val="12"/>
                <w:szCs w:val="12"/>
                <w:highlight w:val="white"/>
              </w:rPr>
            </w:pPr>
            <w:r>
              <w:rPr>
                <w:sz w:val="12"/>
                <w:szCs w:val="12"/>
                <w:highlight w:val="white"/>
              </w:rPr>
              <w:t xml:space="preserve">Throwing and catching </w:t>
            </w:r>
          </w:p>
        </w:tc>
        <w:tc>
          <w:tcPr>
            <w:tcW w:w="2250" w:type="dxa"/>
            <w:shd w:val="clear" w:color="auto" w:fill="auto"/>
            <w:tcMar>
              <w:top w:w="100" w:type="dxa"/>
              <w:left w:w="100" w:type="dxa"/>
              <w:bottom w:w="100" w:type="dxa"/>
              <w:right w:w="100" w:type="dxa"/>
            </w:tcMar>
          </w:tcPr>
          <w:p w:rsidR="00C13185" w:rsidRDefault="00274AE1">
            <w:pPr>
              <w:widowControl w:val="0"/>
              <w:spacing w:after="160" w:line="256" w:lineRule="auto"/>
              <w:rPr>
                <w:sz w:val="12"/>
                <w:szCs w:val="12"/>
                <w:highlight w:val="white"/>
              </w:rPr>
            </w:pPr>
            <w:r>
              <w:rPr>
                <w:sz w:val="12"/>
                <w:szCs w:val="12"/>
                <w:highlight w:val="white"/>
              </w:rPr>
              <w:t>Hula hoops, skipping games and ball games.</w:t>
            </w:r>
          </w:p>
          <w:p w:rsidR="00CA61C8" w:rsidRDefault="00CA61C8">
            <w:pPr>
              <w:widowControl w:val="0"/>
              <w:spacing w:after="160" w:line="256" w:lineRule="auto"/>
              <w:rPr>
                <w:sz w:val="12"/>
                <w:szCs w:val="12"/>
                <w:highlight w:val="white"/>
              </w:rPr>
            </w:pPr>
            <w:r>
              <w:rPr>
                <w:sz w:val="12"/>
                <w:szCs w:val="12"/>
                <w:highlight w:val="white"/>
              </w:rPr>
              <w:t xml:space="preserve">Jumping </w:t>
            </w:r>
          </w:p>
          <w:p w:rsidR="00CA61C8" w:rsidRDefault="00CA61C8">
            <w:pPr>
              <w:widowControl w:val="0"/>
              <w:spacing w:after="160" w:line="256" w:lineRule="auto"/>
              <w:rPr>
                <w:sz w:val="12"/>
                <w:szCs w:val="12"/>
                <w:highlight w:val="white"/>
              </w:rPr>
            </w:pPr>
            <w:r>
              <w:rPr>
                <w:sz w:val="12"/>
                <w:szCs w:val="12"/>
                <w:highlight w:val="white"/>
              </w:rPr>
              <w:t>Team games</w:t>
            </w:r>
          </w:p>
          <w:p w:rsidR="00CA61C8" w:rsidRDefault="00CA61C8">
            <w:pPr>
              <w:widowControl w:val="0"/>
              <w:spacing w:after="160" w:line="256" w:lineRule="auto"/>
              <w:rPr>
                <w:sz w:val="12"/>
                <w:szCs w:val="12"/>
                <w:highlight w:val="white"/>
              </w:rPr>
            </w:pPr>
            <w:r>
              <w:rPr>
                <w:sz w:val="12"/>
                <w:szCs w:val="12"/>
                <w:highlight w:val="white"/>
              </w:rPr>
              <w:t>Tunnels and obstacle course</w:t>
            </w:r>
          </w:p>
        </w:tc>
        <w:tc>
          <w:tcPr>
            <w:tcW w:w="217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 xml:space="preserve">Team games and ball skills </w:t>
            </w:r>
          </w:p>
          <w:p w:rsidR="00C13185" w:rsidRDefault="00274AE1">
            <w:pPr>
              <w:spacing w:line="240" w:lineRule="auto"/>
              <w:rPr>
                <w:sz w:val="12"/>
                <w:szCs w:val="12"/>
                <w:highlight w:val="white"/>
              </w:rPr>
            </w:pPr>
            <w:r>
              <w:rPr>
                <w:sz w:val="12"/>
                <w:szCs w:val="12"/>
                <w:highlight w:val="white"/>
              </w:rPr>
              <w:t xml:space="preserve">Running, jumping, hopping from foot to foot </w:t>
            </w:r>
          </w:p>
          <w:p w:rsidR="00C13185" w:rsidRDefault="00C13185">
            <w:pPr>
              <w:widowControl w:val="0"/>
              <w:spacing w:line="240" w:lineRule="auto"/>
              <w:rPr>
                <w:sz w:val="12"/>
                <w:szCs w:val="12"/>
                <w:highlight w:val="white"/>
              </w:rPr>
            </w:pPr>
          </w:p>
          <w:p w:rsidR="00C13185" w:rsidRDefault="00274AE1">
            <w:pPr>
              <w:widowControl w:val="0"/>
              <w:spacing w:after="160" w:line="256" w:lineRule="auto"/>
              <w:rPr>
                <w:sz w:val="12"/>
                <w:szCs w:val="12"/>
                <w:highlight w:val="white"/>
              </w:rPr>
            </w:pPr>
            <w:r>
              <w:rPr>
                <w:sz w:val="12"/>
                <w:szCs w:val="12"/>
                <w:highlight w:val="white"/>
              </w:rPr>
              <w:t xml:space="preserve">Invasion games and basic movement skills </w:t>
            </w:r>
          </w:p>
        </w:tc>
        <w:tc>
          <w:tcPr>
            <w:tcW w:w="2640" w:type="dxa"/>
            <w:tcMar>
              <w:top w:w="100" w:type="dxa"/>
              <w:left w:w="180" w:type="dxa"/>
              <w:bottom w:w="100" w:type="dxa"/>
              <w:right w:w="180" w:type="dxa"/>
            </w:tcMar>
          </w:tcPr>
          <w:p w:rsidR="00C13185" w:rsidRDefault="00274AE1">
            <w:pPr>
              <w:spacing w:after="160" w:line="256" w:lineRule="auto"/>
              <w:rPr>
                <w:sz w:val="12"/>
                <w:szCs w:val="12"/>
                <w:highlight w:val="white"/>
              </w:rPr>
            </w:pPr>
            <w:r>
              <w:rPr>
                <w:sz w:val="12"/>
                <w:szCs w:val="12"/>
                <w:highlight w:val="white"/>
              </w:rPr>
              <w:t xml:space="preserve">Athletic activities </w:t>
            </w:r>
            <w:proofErr w:type="gramStart"/>
            <w:r>
              <w:rPr>
                <w:sz w:val="12"/>
                <w:szCs w:val="12"/>
                <w:highlight w:val="white"/>
              </w:rPr>
              <w:t>links</w:t>
            </w:r>
            <w:proofErr w:type="gramEnd"/>
            <w:r>
              <w:rPr>
                <w:sz w:val="12"/>
                <w:szCs w:val="12"/>
                <w:highlight w:val="white"/>
              </w:rPr>
              <w:t xml:space="preserve"> to Sports day</w:t>
            </w:r>
          </w:p>
          <w:p w:rsidR="00C13185" w:rsidRDefault="00274AE1">
            <w:pPr>
              <w:rPr>
                <w:sz w:val="12"/>
                <w:szCs w:val="12"/>
                <w:highlight w:val="white"/>
              </w:rPr>
            </w:pPr>
            <w:r>
              <w:rPr>
                <w:sz w:val="12"/>
                <w:szCs w:val="12"/>
                <w:highlight w:val="white"/>
              </w:rPr>
              <w:t>Start taking part in some group activities which they make up for themselves, or in teams.</w:t>
            </w:r>
          </w:p>
          <w:p w:rsidR="00C13185" w:rsidRDefault="00C13185">
            <w:pPr>
              <w:rPr>
                <w:sz w:val="12"/>
                <w:szCs w:val="12"/>
                <w:highlight w:val="white"/>
              </w:rPr>
            </w:pPr>
          </w:p>
          <w:p w:rsidR="00C13185" w:rsidRDefault="00274AE1">
            <w:pPr>
              <w:rPr>
                <w:sz w:val="12"/>
                <w:szCs w:val="12"/>
                <w:highlight w:val="white"/>
              </w:rPr>
            </w:pPr>
            <w:r>
              <w:rPr>
                <w:sz w:val="12"/>
                <w:szCs w:val="12"/>
                <w:highlight w:val="white"/>
              </w:rPr>
              <w:t>Continue to develop their movement, balancing, riding and ball skills.</w:t>
            </w:r>
          </w:p>
          <w:p w:rsidR="00C13185" w:rsidRDefault="00C13185">
            <w:pPr>
              <w:rPr>
                <w:sz w:val="12"/>
                <w:szCs w:val="12"/>
                <w:highlight w:val="white"/>
              </w:rPr>
            </w:pPr>
          </w:p>
          <w:p w:rsidR="00C13185" w:rsidRDefault="00274AE1">
            <w:pPr>
              <w:spacing w:after="160" w:line="256" w:lineRule="auto"/>
              <w:rPr>
                <w:sz w:val="12"/>
                <w:szCs w:val="12"/>
                <w:highlight w:val="white"/>
              </w:rPr>
            </w:pPr>
            <w:r>
              <w:rPr>
                <w:sz w:val="12"/>
                <w:szCs w:val="12"/>
                <w:highlight w:val="white"/>
              </w:rPr>
              <w:t xml:space="preserve">Match their developing physical skills to tasks and activities in the setting. For example, they decide whether to crawl, walk or run across a plank depending on its length and width. </w:t>
            </w:r>
          </w:p>
        </w:tc>
      </w:tr>
      <w:tr w:rsidR="00C13185">
        <w:trPr>
          <w:trHeight w:val="735"/>
        </w:trPr>
        <w:tc>
          <w:tcPr>
            <w:tcW w:w="1350" w:type="dxa"/>
            <w:tcMar>
              <w:top w:w="100" w:type="dxa"/>
              <w:left w:w="100" w:type="dxa"/>
              <w:bottom w:w="100" w:type="dxa"/>
              <w:right w:w="100" w:type="dxa"/>
            </w:tcMar>
          </w:tcPr>
          <w:p w:rsidR="00C13185" w:rsidRDefault="00274AE1">
            <w:pPr>
              <w:rPr>
                <w:b/>
                <w:sz w:val="12"/>
                <w:szCs w:val="12"/>
                <w:highlight w:val="white"/>
              </w:rPr>
            </w:pPr>
            <w:r>
              <w:rPr>
                <w:b/>
                <w:sz w:val="12"/>
                <w:szCs w:val="12"/>
                <w:highlight w:val="white"/>
              </w:rPr>
              <w:t xml:space="preserve">Physical </w:t>
            </w:r>
          </w:p>
          <w:p w:rsidR="00C13185" w:rsidRDefault="00274AE1">
            <w:pPr>
              <w:rPr>
                <w:b/>
                <w:sz w:val="12"/>
                <w:szCs w:val="12"/>
                <w:highlight w:val="white"/>
              </w:rPr>
            </w:pPr>
            <w:r>
              <w:rPr>
                <w:b/>
                <w:sz w:val="12"/>
                <w:szCs w:val="12"/>
                <w:highlight w:val="white"/>
              </w:rPr>
              <w:t>Fine</w:t>
            </w:r>
          </w:p>
        </w:tc>
        <w:tc>
          <w:tcPr>
            <w:tcW w:w="2220" w:type="dxa"/>
            <w:tcMar>
              <w:top w:w="100" w:type="dxa"/>
              <w:left w:w="180" w:type="dxa"/>
              <w:bottom w:w="100" w:type="dxa"/>
              <w:right w:w="180" w:type="dxa"/>
            </w:tcMar>
          </w:tcPr>
          <w:p w:rsidR="00C13185" w:rsidRDefault="00251257">
            <w:pPr>
              <w:ind w:left="-43"/>
              <w:rPr>
                <w:sz w:val="12"/>
                <w:szCs w:val="12"/>
                <w:highlight w:val="white"/>
              </w:rPr>
            </w:pPr>
            <w:r>
              <w:rPr>
                <w:sz w:val="12"/>
                <w:szCs w:val="12"/>
                <w:highlight w:val="white"/>
              </w:rPr>
              <w:t>Using fine motor resources such as pegs and playdough</w:t>
            </w:r>
          </w:p>
          <w:p w:rsidR="00C13185" w:rsidRDefault="00274AE1">
            <w:pPr>
              <w:ind w:left="-43"/>
              <w:rPr>
                <w:sz w:val="12"/>
                <w:szCs w:val="12"/>
                <w:highlight w:val="white"/>
              </w:rPr>
            </w:pPr>
            <w:r>
              <w:rPr>
                <w:sz w:val="12"/>
                <w:szCs w:val="12"/>
                <w:highlight w:val="white"/>
              </w:rPr>
              <w:t>Drawing my family</w:t>
            </w:r>
            <w:r w:rsidR="00251257">
              <w:rPr>
                <w:sz w:val="12"/>
                <w:szCs w:val="12"/>
                <w:highlight w:val="white"/>
              </w:rPr>
              <w:t xml:space="preserve"> and self portraits</w:t>
            </w:r>
          </w:p>
          <w:p w:rsidR="00C13185" w:rsidRDefault="00274AE1">
            <w:pPr>
              <w:ind w:left="-43"/>
              <w:rPr>
                <w:sz w:val="12"/>
                <w:szCs w:val="12"/>
                <w:highlight w:val="white"/>
              </w:rPr>
            </w:pPr>
            <w:r>
              <w:rPr>
                <w:sz w:val="12"/>
                <w:szCs w:val="12"/>
                <w:highlight w:val="white"/>
              </w:rPr>
              <w:t>Pencil grip</w:t>
            </w:r>
            <w:r w:rsidR="00251257">
              <w:rPr>
                <w:sz w:val="12"/>
                <w:szCs w:val="12"/>
                <w:highlight w:val="white"/>
              </w:rPr>
              <w:t xml:space="preserve"> when name writing </w:t>
            </w:r>
          </w:p>
          <w:p w:rsidR="00C13185" w:rsidRDefault="00274AE1">
            <w:pPr>
              <w:ind w:left="-43"/>
              <w:rPr>
                <w:sz w:val="12"/>
                <w:szCs w:val="12"/>
                <w:highlight w:val="white"/>
              </w:rPr>
            </w:pPr>
            <w:r>
              <w:rPr>
                <w:sz w:val="12"/>
                <w:szCs w:val="12"/>
                <w:highlight w:val="white"/>
              </w:rPr>
              <w:t xml:space="preserve">Be increasingly independent as they get dressed and undressed, </w:t>
            </w:r>
            <w:r>
              <w:rPr>
                <w:sz w:val="12"/>
                <w:szCs w:val="12"/>
                <w:highlight w:val="white"/>
              </w:rPr>
              <w:lastRenderedPageBreak/>
              <w:t>for example, putting coats on and doing up zips.</w:t>
            </w:r>
          </w:p>
        </w:tc>
        <w:tc>
          <w:tcPr>
            <w:tcW w:w="2205" w:type="dxa"/>
            <w:tcMar>
              <w:top w:w="100" w:type="dxa"/>
              <w:left w:w="100" w:type="dxa"/>
              <w:bottom w:w="100" w:type="dxa"/>
              <w:right w:w="100" w:type="dxa"/>
            </w:tcMar>
          </w:tcPr>
          <w:p w:rsidR="00C13185" w:rsidRDefault="009B6CFD">
            <w:pPr>
              <w:rPr>
                <w:sz w:val="12"/>
                <w:szCs w:val="12"/>
                <w:highlight w:val="white"/>
              </w:rPr>
            </w:pPr>
            <w:r>
              <w:rPr>
                <w:sz w:val="12"/>
                <w:szCs w:val="12"/>
                <w:highlight w:val="white"/>
              </w:rPr>
              <w:lastRenderedPageBreak/>
              <w:t xml:space="preserve">Using fine motor resources such as threading, using pipe cleaners and playdough and tools. </w:t>
            </w:r>
          </w:p>
          <w:p w:rsidR="00C13185" w:rsidRDefault="00274AE1">
            <w:pPr>
              <w:rPr>
                <w:sz w:val="12"/>
                <w:szCs w:val="12"/>
                <w:highlight w:val="white"/>
              </w:rPr>
            </w:pPr>
            <w:r>
              <w:rPr>
                <w:sz w:val="12"/>
                <w:szCs w:val="12"/>
                <w:highlight w:val="white"/>
              </w:rPr>
              <w:t xml:space="preserve">Pencil grip </w:t>
            </w:r>
          </w:p>
          <w:p w:rsidR="00C13185" w:rsidRDefault="00274AE1">
            <w:pPr>
              <w:ind w:left="-43"/>
              <w:rPr>
                <w:sz w:val="12"/>
                <w:szCs w:val="12"/>
                <w:highlight w:val="white"/>
              </w:rPr>
            </w:pPr>
            <w:r>
              <w:rPr>
                <w:sz w:val="12"/>
                <w:szCs w:val="12"/>
                <w:highlight w:val="white"/>
              </w:rPr>
              <w:t xml:space="preserve">Be increasingly independent as they get dressed and undressed, for </w:t>
            </w:r>
            <w:r>
              <w:rPr>
                <w:sz w:val="12"/>
                <w:szCs w:val="12"/>
                <w:highlight w:val="white"/>
              </w:rPr>
              <w:lastRenderedPageBreak/>
              <w:t>example, putting coats on and doing up zips.</w:t>
            </w:r>
          </w:p>
        </w:tc>
        <w:tc>
          <w:tcPr>
            <w:tcW w:w="2130" w:type="dxa"/>
            <w:tcMar>
              <w:top w:w="100" w:type="dxa"/>
              <w:left w:w="180" w:type="dxa"/>
              <w:bottom w:w="100" w:type="dxa"/>
              <w:right w:w="180" w:type="dxa"/>
            </w:tcMar>
          </w:tcPr>
          <w:p w:rsidR="00C13185" w:rsidRDefault="00274AE1">
            <w:pPr>
              <w:rPr>
                <w:sz w:val="12"/>
                <w:szCs w:val="12"/>
                <w:highlight w:val="white"/>
              </w:rPr>
            </w:pPr>
            <w:r>
              <w:rPr>
                <w:sz w:val="12"/>
                <w:szCs w:val="12"/>
                <w:highlight w:val="white"/>
              </w:rPr>
              <w:lastRenderedPageBreak/>
              <w:t>Small tools; cutlery, tweezers, pipettes, scissors</w:t>
            </w:r>
          </w:p>
          <w:p w:rsidR="00C13185" w:rsidRDefault="00274AE1">
            <w:pPr>
              <w:rPr>
                <w:sz w:val="12"/>
                <w:szCs w:val="12"/>
                <w:highlight w:val="white"/>
              </w:rPr>
            </w:pPr>
            <w:r>
              <w:rPr>
                <w:sz w:val="12"/>
                <w:szCs w:val="12"/>
                <w:highlight w:val="white"/>
              </w:rPr>
              <w:t xml:space="preserve">Pencil grip </w:t>
            </w:r>
          </w:p>
          <w:p w:rsidR="00C13185" w:rsidRDefault="00274AE1">
            <w:pPr>
              <w:ind w:left="-43"/>
              <w:rPr>
                <w:sz w:val="12"/>
                <w:szCs w:val="12"/>
                <w:highlight w:val="white"/>
              </w:rPr>
            </w:pPr>
            <w:r>
              <w:rPr>
                <w:sz w:val="12"/>
                <w:szCs w:val="12"/>
                <w:highlight w:val="white"/>
              </w:rPr>
              <w:t xml:space="preserve">Be increasingly independent as they get dressed and undressed, </w:t>
            </w:r>
            <w:r>
              <w:rPr>
                <w:sz w:val="12"/>
                <w:szCs w:val="12"/>
                <w:highlight w:val="white"/>
              </w:rPr>
              <w:lastRenderedPageBreak/>
              <w:t>for example, putting coats on and doing up zips.</w:t>
            </w:r>
          </w:p>
        </w:tc>
        <w:tc>
          <w:tcPr>
            <w:tcW w:w="2250" w:type="dxa"/>
            <w:shd w:val="clear" w:color="auto" w:fill="auto"/>
            <w:tcMar>
              <w:top w:w="100" w:type="dxa"/>
              <w:left w:w="100" w:type="dxa"/>
              <w:bottom w:w="100" w:type="dxa"/>
              <w:right w:w="100" w:type="dxa"/>
            </w:tcMar>
          </w:tcPr>
          <w:p w:rsidR="00C13185" w:rsidRDefault="00274AE1">
            <w:pPr>
              <w:rPr>
                <w:sz w:val="12"/>
                <w:szCs w:val="12"/>
                <w:highlight w:val="white"/>
              </w:rPr>
            </w:pPr>
            <w:r>
              <w:rPr>
                <w:sz w:val="12"/>
                <w:szCs w:val="12"/>
                <w:highlight w:val="white"/>
              </w:rPr>
              <w:lastRenderedPageBreak/>
              <w:t>Small tools; cutlery, tweezers, pipettes, scissors</w:t>
            </w:r>
          </w:p>
          <w:p w:rsidR="00C13185" w:rsidRDefault="00274AE1">
            <w:pPr>
              <w:rPr>
                <w:sz w:val="12"/>
                <w:szCs w:val="12"/>
                <w:highlight w:val="white"/>
              </w:rPr>
            </w:pPr>
            <w:r>
              <w:rPr>
                <w:sz w:val="12"/>
                <w:szCs w:val="12"/>
                <w:highlight w:val="white"/>
              </w:rPr>
              <w:t xml:space="preserve">Pencil grip </w:t>
            </w:r>
          </w:p>
          <w:p w:rsidR="00C13185" w:rsidRDefault="00274AE1">
            <w:pPr>
              <w:rPr>
                <w:sz w:val="12"/>
                <w:szCs w:val="12"/>
                <w:highlight w:val="white"/>
              </w:rPr>
            </w:pPr>
            <w:r>
              <w:rPr>
                <w:sz w:val="12"/>
                <w:szCs w:val="12"/>
                <w:highlight w:val="white"/>
              </w:rPr>
              <w:t>Show a preference for a dominant hand</w:t>
            </w:r>
          </w:p>
          <w:p w:rsidR="001750B9" w:rsidRDefault="001750B9">
            <w:pPr>
              <w:rPr>
                <w:sz w:val="12"/>
                <w:szCs w:val="12"/>
                <w:highlight w:val="white"/>
              </w:rPr>
            </w:pPr>
            <w:r>
              <w:rPr>
                <w:sz w:val="12"/>
                <w:szCs w:val="12"/>
                <w:highlight w:val="white"/>
              </w:rPr>
              <w:t xml:space="preserve">Name writing </w:t>
            </w:r>
          </w:p>
          <w:p w:rsidR="00C13185" w:rsidRDefault="00C13185">
            <w:pPr>
              <w:ind w:left="-43"/>
              <w:rPr>
                <w:sz w:val="12"/>
                <w:szCs w:val="12"/>
                <w:highlight w:val="white"/>
              </w:rPr>
            </w:pPr>
          </w:p>
        </w:tc>
        <w:tc>
          <w:tcPr>
            <w:tcW w:w="2175" w:type="dxa"/>
            <w:tcMar>
              <w:top w:w="100" w:type="dxa"/>
              <w:left w:w="100" w:type="dxa"/>
              <w:bottom w:w="100" w:type="dxa"/>
              <w:right w:w="100" w:type="dxa"/>
            </w:tcMar>
          </w:tcPr>
          <w:p w:rsidR="00C13185" w:rsidRDefault="00274AE1">
            <w:pPr>
              <w:rPr>
                <w:sz w:val="12"/>
                <w:szCs w:val="12"/>
                <w:highlight w:val="white"/>
              </w:rPr>
            </w:pPr>
            <w:r>
              <w:rPr>
                <w:sz w:val="12"/>
                <w:szCs w:val="12"/>
                <w:highlight w:val="white"/>
              </w:rPr>
              <w:lastRenderedPageBreak/>
              <w:t>Small tools; cutlery, tweezers, pipettes, scissors</w:t>
            </w:r>
          </w:p>
          <w:p w:rsidR="00C13185" w:rsidRDefault="00274AE1">
            <w:pPr>
              <w:rPr>
                <w:sz w:val="12"/>
                <w:szCs w:val="12"/>
                <w:highlight w:val="white"/>
              </w:rPr>
            </w:pPr>
            <w:r>
              <w:rPr>
                <w:sz w:val="12"/>
                <w:szCs w:val="12"/>
                <w:highlight w:val="white"/>
              </w:rPr>
              <w:t xml:space="preserve">Pencil grip </w:t>
            </w:r>
          </w:p>
          <w:p w:rsidR="001750B9" w:rsidRDefault="001750B9" w:rsidP="001750B9">
            <w:pPr>
              <w:rPr>
                <w:sz w:val="12"/>
                <w:szCs w:val="12"/>
                <w:highlight w:val="white"/>
              </w:rPr>
            </w:pPr>
            <w:r>
              <w:rPr>
                <w:sz w:val="12"/>
                <w:szCs w:val="12"/>
                <w:highlight w:val="white"/>
              </w:rPr>
              <w:t>Show a preference for a dominant hand</w:t>
            </w:r>
          </w:p>
          <w:p w:rsidR="001750B9" w:rsidRDefault="001750B9" w:rsidP="001750B9">
            <w:pPr>
              <w:rPr>
                <w:sz w:val="12"/>
                <w:szCs w:val="12"/>
                <w:highlight w:val="white"/>
              </w:rPr>
            </w:pPr>
            <w:r>
              <w:rPr>
                <w:sz w:val="12"/>
                <w:szCs w:val="12"/>
                <w:highlight w:val="white"/>
              </w:rPr>
              <w:t xml:space="preserve">Name writing </w:t>
            </w:r>
          </w:p>
          <w:p w:rsidR="001750B9" w:rsidRDefault="001750B9">
            <w:pPr>
              <w:rPr>
                <w:sz w:val="12"/>
                <w:szCs w:val="12"/>
                <w:highlight w:val="white"/>
              </w:rPr>
            </w:pPr>
          </w:p>
          <w:p w:rsidR="00C13185" w:rsidRDefault="00C13185">
            <w:pPr>
              <w:ind w:left="-43"/>
              <w:rPr>
                <w:sz w:val="12"/>
                <w:szCs w:val="12"/>
                <w:highlight w:val="white"/>
              </w:rPr>
            </w:pPr>
          </w:p>
        </w:tc>
        <w:tc>
          <w:tcPr>
            <w:tcW w:w="2640" w:type="dxa"/>
            <w:tcMar>
              <w:top w:w="100" w:type="dxa"/>
              <w:left w:w="180" w:type="dxa"/>
              <w:bottom w:w="100" w:type="dxa"/>
              <w:right w:w="180" w:type="dxa"/>
            </w:tcMar>
          </w:tcPr>
          <w:p w:rsidR="00C13185" w:rsidRDefault="00274AE1">
            <w:pPr>
              <w:rPr>
                <w:sz w:val="12"/>
                <w:szCs w:val="12"/>
                <w:highlight w:val="white"/>
              </w:rPr>
            </w:pPr>
            <w:r>
              <w:rPr>
                <w:sz w:val="12"/>
                <w:szCs w:val="12"/>
                <w:highlight w:val="white"/>
              </w:rPr>
              <w:lastRenderedPageBreak/>
              <w:t>Small tools; cutlery, tweezers, pipettes, scissors</w:t>
            </w:r>
          </w:p>
          <w:p w:rsidR="00C13185" w:rsidRDefault="00274AE1">
            <w:pPr>
              <w:rPr>
                <w:sz w:val="12"/>
                <w:szCs w:val="12"/>
                <w:highlight w:val="white"/>
              </w:rPr>
            </w:pPr>
            <w:r>
              <w:rPr>
                <w:sz w:val="12"/>
                <w:szCs w:val="12"/>
                <w:highlight w:val="white"/>
              </w:rPr>
              <w:t xml:space="preserve">Pencil grip </w:t>
            </w:r>
          </w:p>
          <w:p w:rsidR="001750B9" w:rsidRDefault="001750B9" w:rsidP="001750B9">
            <w:pPr>
              <w:rPr>
                <w:sz w:val="12"/>
                <w:szCs w:val="12"/>
                <w:highlight w:val="white"/>
              </w:rPr>
            </w:pPr>
            <w:r>
              <w:rPr>
                <w:sz w:val="12"/>
                <w:szCs w:val="12"/>
                <w:highlight w:val="white"/>
              </w:rPr>
              <w:t>Show a preference for a dominant hand</w:t>
            </w:r>
          </w:p>
          <w:p w:rsidR="001750B9" w:rsidRDefault="001750B9" w:rsidP="001750B9">
            <w:pPr>
              <w:rPr>
                <w:sz w:val="12"/>
                <w:szCs w:val="12"/>
                <w:highlight w:val="white"/>
              </w:rPr>
            </w:pPr>
            <w:r>
              <w:rPr>
                <w:sz w:val="12"/>
                <w:szCs w:val="12"/>
                <w:highlight w:val="white"/>
              </w:rPr>
              <w:t xml:space="preserve">Name writing </w:t>
            </w:r>
          </w:p>
          <w:p w:rsidR="001750B9" w:rsidRDefault="001750B9">
            <w:pPr>
              <w:rPr>
                <w:sz w:val="12"/>
                <w:szCs w:val="12"/>
                <w:highlight w:val="white"/>
              </w:rPr>
            </w:pPr>
          </w:p>
          <w:p w:rsidR="00C13185" w:rsidRDefault="00C13185">
            <w:pPr>
              <w:ind w:left="-43"/>
              <w:rPr>
                <w:sz w:val="12"/>
                <w:szCs w:val="12"/>
                <w:highlight w:val="white"/>
              </w:rPr>
            </w:pPr>
          </w:p>
        </w:tc>
      </w:tr>
      <w:tr w:rsidR="00C13185">
        <w:trPr>
          <w:trHeight w:val="1815"/>
        </w:trPr>
        <w:tc>
          <w:tcPr>
            <w:tcW w:w="1350" w:type="dxa"/>
            <w:tcMar>
              <w:top w:w="100" w:type="dxa"/>
              <w:left w:w="100" w:type="dxa"/>
              <w:bottom w:w="100" w:type="dxa"/>
              <w:right w:w="100" w:type="dxa"/>
            </w:tcMar>
          </w:tcPr>
          <w:p w:rsidR="00C13185" w:rsidRDefault="00274AE1">
            <w:pPr>
              <w:rPr>
                <w:b/>
                <w:sz w:val="12"/>
                <w:szCs w:val="12"/>
                <w:highlight w:val="white"/>
              </w:rPr>
            </w:pPr>
            <w:r>
              <w:rPr>
                <w:b/>
                <w:sz w:val="12"/>
                <w:szCs w:val="12"/>
                <w:highlight w:val="white"/>
              </w:rPr>
              <w:lastRenderedPageBreak/>
              <w:t>Personal, social and Emotional Development</w:t>
            </w:r>
          </w:p>
        </w:tc>
        <w:tc>
          <w:tcPr>
            <w:tcW w:w="2220" w:type="dxa"/>
            <w:tcMar>
              <w:top w:w="100" w:type="dxa"/>
              <w:left w:w="180" w:type="dxa"/>
              <w:bottom w:w="100" w:type="dxa"/>
              <w:right w:w="180" w:type="dxa"/>
            </w:tcMar>
          </w:tcPr>
          <w:p w:rsidR="00C13185" w:rsidRDefault="00274AE1">
            <w:pPr>
              <w:spacing w:line="240" w:lineRule="auto"/>
              <w:rPr>
                <w:sz w:val="12"/>
                <w:szCs w:val="12"/>
              </w:rPr>
            </w:pPr>
            <w:r>
              <w:rPr>
                <w:sz w:val="12"/>
                <w:szCs w:val="12"/>
              </w:rPr>
              <w:t>Being Me - How can I manage my feelings?</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 xml:space="preserve">Explain the classroom and school rules. </w:t>
            </w:r>
          </w:p>
          <w:p w:rsidR="00C13185" w:rsidRDefault="00274AE1">
            <w:pPr>
              <w:spacing w:line="240" w:lineRule="auto"/>
              <w:rPr>
                <w:sz w:val="12"/>
                <w:szCs w:val="12"/>
              </w:rPr>
            </w:pPr>
            <w:r>
              <w:rPr>
                <w:sz w:val="12"/>
                <w:szCs w:val="12"/>
              </w:rPr>
              <w:t>Form friendships within my class.</w:t>
            </w:r>
          </w:p>
          <w:p w:rsidR="00C13185" w:rsidRDefault="00274AE1">
            <w:pPr>
              <w:spacing w:line="240" w:lineRule="auto"/>
              <w:rPr>
                <w:sz w:val="12"/>
                <w:szCs w:val="12"/>
              </w:rPr>
            </w:pPr>
            <w:r>
              <w:rPr>
                <w:sz w:val="12"/>
                <w:szCs w:val="12"/>
              </w:rPr>
              <w:t>Understanding the routines and boundaries of the nursery setting.</w:t>
            </w:r>
          </w:p>
          <w:p w:rsidR="00C13185" w:rsidRDefault="00274AE1">
            <w:pPr>
              <w:spacing w:line="240" w:lineRule="auto"/>
              <w:rPr>
                <w:sz w:val="12"/>
                <w:szCs w:val="12"/>
                <w:highlight w:val="white"/>
              </w:rPr>
            </w:pPr>
            <w:r>
              <w:rPr>
                <w:sz w:val="12"/>
                <w:szCs w:val="12"/>
                <w:highlight w:val="white"/>
              </w:rPr>
              <w:t xml:space="preserve">Consider routines and patterns of a typical day </w:t>
            </w:r>
          </w:p>
          <w:p w:rsidR="009B6CFD" w:rsidRDefault="009B6CFD" w:rsidP="009B6CFD">
            <w:pPr>
              <w:spacing w:line="240" w:lineRule="auto"/>
              <w:rPr>
                <w:sz w:val="12"/>
                <w:szCs w:val="12"/>
                <w:highlight w:val="white"/>
              </w:rPr>
            </w:pPr>
            <w:r>
              <w:rPr>
                <w:sz w:val="12"/>
                <w:szCs w:val="12"/>
                <w:highlight w:val="white"/>
              </w:rPr>
              <w:t xml:space="preserve">Celebrating Difference </w:t>
            </w:r>
          </w:p>
          <w:p w:rsidR="009B6CFD" w:rsidRDefault="009B6CFD" w:rsidP="009B6CFD">
            <w:pPr>
              <w:spacing w:line="240" w:lineRule="auto"/>
              <w:rPr>
                <w:sz w:val="12"/>
                <w:szCs w:val="12"/>
                <w:highlight w:val="white"/>
              </w:rPr>
            </w:pPr>
            <w:r>
              <w:rPr>
                <w:sz w:val="12"/>
                <w:szCs w:val="12"/>
                <w:highlight w:val="white"/>
              </w:rPr>
              <w:t xml:space="preserve">How are we different? </w:t>
            </w:r>
          </w:p>
          <w:p w:rsidR="009B6CFD" w:rsidRDefault="009B6CFD" w:rsidP="009B6CFD">
            <w:pPr>
              <w:spacing w:line="240" w:lineRule="auto"/>
              <w:rPr>
                <w:sz w:val="12"/>
                <w:szCs w:val="12"/>
                <w:highlight w:val="white"/>
              </w:rPr>
            </w:pPr>
          </w:p>
          <w:p w:rsidR="009B6CFD" w:rsidRDefault="009B6CFD" w:rsidP="009B6CFD">
            <w:pPr>
              <w:spacing w:line="240" w:lineRule="auto"/>
              <w:rPr>
                <w:sz w:val="12"/>
                <w:szCs w:val="12"/>
                <w:highlight w:val="white"/>
              </w:rPr>
            </w:pPr>
            <w:r>
              <w:rPr>
                <w:sz w:val="12"/>
                <w:szCs w:val="12"/>
                <w:highlight w:val="white"/>
              </w:rPr>
              <w:t xml:space="preserve">Identifying talents </w:t>
            </w:r>
          </w:p>
          <w:p w:rsidR="009B6CFD" w:rsidRDefault="009B6CFD" w:rsidP="009B6CFD">
            <w:pPr>
              <w:spacing w:line="240" w:lineRule="auto"/>
              <w:rPr>
                <w:sz w:val="12"/>
                <w:szCs w:val="12"/>
                <w:highlight w:val="white"/>
              </w:rPr>
            </w:pPr>
            <w:r>
              <w:rPr>
                <w:sz w:val="12"/>
                <w:szCs w:val="12"/>
                <w:highlight w:val="white"/>
              </w:rPr>
              <w:t xml:space="preserve">Being special </w:t>
            </w:r>
          </w:p>
          <w:p w:rsidR="009B6CFD" w:rsidRDefault="009B6CFD" w:rsidP="009B6CFD">
            <w:pPr>
              <w:spacing w:line="240" w:lineRule="auto"/>
              <w:rPr>
                <w:sz w:val="12"/>
                <w:szCs w:val="12"/>
                <w:highlight w:val="white"/>
              </w:rPr>
            </w:pPr>
            <w:r>
              <w:rPr>
                <w:sz w:val="12"/>
                <w:szCs w:val="12"/>
                <w:highlight w:val="white"/>
              </w:rPr>
              <w:t>Making friends</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Be increasingly independent in meeting their own care needs, e.g. brushing teeth, using the toilet, washing and drying their hands thoroughly.</w:t>
            </w:r>
          </w:p>
        </w:tc>
        <w:tc>
          <w:tcPr>
            <w:tcW w:w="2205" w:type="dxa"/>
            <w:tcMar>
              <w:top w:w="100" w:type="dxa"/>
              <w:left w:w="100" w:type="dxa"/>
              <w:bottom w:w="100" w:type="dxa"/>
              <w:right w:w="100" w:type="dxa"/>
            </w:tcMar>
          </w:tcPr>
          <w:p w:rsidR="009B6CFD" w:rsidRDefault="009B6CFD">
            <w:pPr>
              <w:spacing w:line="240" w:lineRule="auto"/>
              <w:rPr>
                <w:sz w:val="12"/>
                <w:szCs w:val="12"/>
                <w:highlight w:val="white"/>
              </w:rPr>
            </w:pPr>
            <w:r>
              <w:rPr>
                <w:sz w:val="12"/>
                <w:szCs w:val="12"/>
                <w:highlight w:val="white"/>
              </w:rPr>
              <w:t>Talk about the different feelings in relation to the core books.</w:t>
            </w:r>
          </w:p>
          <w:p w:rsidR="009B6CFD" w:rsidRDefault="009B6CFD">
            <w:pPr>
              <w:spacing w:line="240" w:lineRule="auto"/>
              <w:rPr>
                <w:sz w:val="12"/>
                <w:szCs w:val="12"/>
                <w:highlight w:val="white"/>
              </w:rPr>
            </w:pPr>
          </w:p>
          <w:p w:rsidR="009B6CFD" w:rsidRDefault="009B6CFD">
            <w:pPr>
              <w:spacing w:line="240" w:lineRule="auto"/>
              <w:rPr>
                <w:sz w:val="12"/>
                <w:szCs w:val="12"/>
                <w:highlight w:val="white"/>
              </w:rPr>
            </w:pPr>
            <w:r>
              <w:rPr>
                <w:sz w:val="12"/>
                <w:szCs w:val="12"/>
                <w:highlight w:val="white"/>
              </w:rPr>
              <w:t>Share the importance of turn taking.</w:t>
            </w:r>
          </w:p>
          <w:p w:rsidR="009B6CFD" w:rsidRDefault="009B6CFD">
            <w:pPr>
              <w:spacing w:line="240" w:lineRule="auto"/>
              <w:rPr>
                <w:sz w:val="12"/>
                <w:szCs w:val="12"/>
                <w:highlight w:val="white"/>
              </w:rPr>
            </w:pPr>
          </w:p>
          <w:p w:rsidR="009B6CFD" w:rsidRDefault="009B6CFD">
            <w:pPr>
              <w:spacing w:line="240" w:lineRule="auto"/>
              <w:rPr>
                <w:sz w:val="12"/>
                <w:szCs w:val="12"/>
                <w:highlight w:val="white"/>
              </w:rPr>
            </w:pPr>
            <w:r>
              <w:rPr>
                <w:sz w:val="12"/>
                <w:szCs w:val="12"/>
                <w:highlight w:val="white"/>
              </w:rPr>
              <w:t>Take part in turn taking games in small groups</w:t>
            </w:r>
          </w:p>
          <w:p w:rsidR="009B6CFD" w:rsidRDefault="009B6CFD">
            <w:pPr>
              <w:spacing w:line="240" w:lineRule="auto"/>
              <w:rPr>
                <w:sz w:val="12"/>
                <w:szCs w:val="12"/>
                <w:highlight w:val="white"/>
              </w:rPr>
            </w:pPr>
          </w:p>
          <w:p w:rsidR="009B6CFD" w:rsidRDefault="009B6CFD">
            <w:pPr>
              <w:spacing w:line="240" w:lineRule="auto"/>
              <w:rPr>
                <w:sz w:val="12"/>
                <w:szCs w:val="12"/>
                <w:highlight w:val="white"/>
              </w:rPr>
            </w:pPr>
          </w:p>
          <w:p w:rsidR="00251257" w:rsidRDefault="00251257">
            <w:pPr>
              <w:spacing w:line="240" w:lineRule="auto"/>
              <w:rPr>
                <w:sz w:val="12"/>
                <w:szCs w:val="12"/>
                <w:highlight w:val="white"/>
              </w:rPr>
            </w:pPr>
            <w:r>
              <w:rPr>
                <w:sz w:val="12"/>
                <w:szCs w:val="12"/>
                <w:highlight w:val="white"/>
              </w:rPr>
              <w:t>Be increasingly independent in meeting their own care needs, e.g. brushing teeth, using the toilet, washing and drying their hands thoroughly.</w:t>
            </w:r>
          </w:p>
        </w:tc>
        <w:tc>
          <w:tcPr>
            <w:tcW w:w="2130" w:type="dxa"/>
            <w:tcMar>
              <w:top w:w="100" w:type="dxa"/>
              <w:left w:w="180" w:type="dxa"/>
              <w:bottom w:w="100" w:type="dxa"/>
              <w:right w:w="180" w:type="dxa"/>
            </w:tcMar>
          </w:tcPr>
          <w:p w:rsidR="00C13185" w:rsidRDefault="00274AE1">
            <w:pPr>
              <w:spacing w:line="240" w:lineRule="auto"/>
              <w:rPr>
                <w:sz w:val="12"/>
                <w:szCs w:val="12"/>
              </w:rPr>
            </w:pPr>
            <w:r>
              <w:rPr>
                <w:sz w:val="12"/>
                <w:szCs w:val="12"/>
              </w:rPr>
              <w:t>Seeking help from adults and peers</w:t>
            </w:r>
          </w:p>
          <w:p w:rsidR="00C13185" w:rsidRDefault="00C13185">
            <w:pPr>
              <w:spacing w:line="240" w:lineRule="auto"/>
              <w:rPr>
                <w:sz w:val="12"/>
                <w:szCs w:val="12"/>
              </w:rPr>
            </w:pPr>
          </w:p>
          <w:p w:rsidR="00251257" w:rsidRDefault="00274AE1">
            <w:pPr>
              <w:spacing w:line="240" w:lineRule="auto"/>
              <w:rPr>
                <w:sz w:val="12"/>
                <w:szCs w:val="12"/>
              </w:rPr>
            </w:pPr>
            <w:r>
              <w:rPr>
                <w:sz w:val="12"/>
                <w:szCs w:val="12"/>
              </w:rPr>
              <w:t xml:space="preserve"> </w:t>
            </w:r>
          </w:p>
          <w:p w:rsidR="001103CE" w:rsidRDefault="001103CE" w:rsidP="001103CE">
            <w:pPr>
              <w:spacing w:line="240" w:lineRule="auto"/>
              <w:rPr>
                <w:sz w:val="12"/>
                <w:szCs w:val="12"/>
              </w:rPr>
            </w:pPr>
            <w:r>
              <w:rPr>
                <w:sz w:val="12"/>
                <w:szCs w:val="12"/>
              </w:rPr>
              <w:t xml:space="preserve">Dreams and Goals </w:t>
            </w:r>
          </w:p>
          <w:p w:rsidR="00251257" w:rsidRDefault="00251257">
            <w:pPr>
              <w:spacing w:line="240" w:lineRule="auto"/>
              <w:rPr>
                <w:sz w:val="12"/>
                <w:szCs w:val="12"/>
              </w:rPr>
            </w:pPr>
          </w:p>
          <w:p w:rsidR="00251257" w:rsidRDefault="001103CE">
            <w:pPr>
              <w:spacing w:line="240" w:lineRule="auto"/>
              <w:rPr>
                <w:sz w:val="12"/>
                <w:szCs w:val="12"/>
              </w:rPr>
            </w:pPr>
            <w:r>
              <w:rPr>
                <w:sz w:val="12"/>
                <w:szCs w:val="12"/>
              </w:rPr>
              <w:t>Achieving goals</w:t>
            </w:r>
          </w:p>
          <w:p w:rsidR="001103CE" w:rsidRDefault="001103CE">
            <w:pPr>
              <w:spacing w:line="240" w:lineRule="auto"/>
              <w:rPr>
                <w:sz w:val="12"/>
                <w:szCs w:val="12"/>
              </w:rPr>
            </w:pPr>
          </w:p>
          <w:p w:rsidR="00251257" w:rsidRDefault="00251257">
            <w:pPr>
              <w:spacing w:line="240" w:lineRule="auto"/>
              <w:rPr>
                <w:sz w:val="12"/>
                <w:szCs w:val="12"/>
              </w:rPr>
            </w:pPr>
            <w:r>
              <w:rPr>
                <w:sz w:val="12"/>
                <w:szCs w:val="12"/>
                <w:highlight w:val="white"/>
              </w:rPr>
              <w:t>Be increasingly independent in meeting their own care needs, e.g. brushing teeth, using the toilet, washing and drying their hands thoroughly.</w:t>
            </w:r>
          </w:p>
        </w:tc>
        <w:tc>
          <w:tcPr>
            <w:tcW w:w="225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Healthy me</w:t>
            </w:r>
          </w:p>
          <w:p w:rsidR="00C13185" w:rsidRDefault="00274AE1">
            <w:pPr>
              <w:spacing w:line="240" w:lineRule="auto"/>
              <w:rPr>
                <w:sz w:val="12"/>
                <w:szCs w:val="12"/>
                <w:highlight w:val="white"/>
              </w:rPr>
            </w:pPr>
            <w:r>
              <w:rPr>
                <w:sz w:val="12"/>
                <w:szCs w:val="12"/>
                <w:highlight w:val="white"/>
              </w:rPr>
              <w:t xml:space="preserve">What is being healthy?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Growing and Changing </w:t>
            </w:r>
          </w:p>
          <w:p w:rsidR="00C13185" w:rsidRDefault="00274AE1">
            <w:pPr>
              <w:spacing w:line="240" w:lineRule="auto"/>
              <w:rPr>
                <w:sz w:val="12"/>
                <w:szCs w:val="12"/>
                <w:highlight w:val="white"/>
              </w:rPr>
            </w:pPr>
            <w:r>
              <w:rPr>
                <w:sz w:val="12"/>
                <w:szCs w:val="12"/>
                <w:highlight w:val="white"/>
              </w:rPr>
              <w:t xml:space="preserve">Understand some areas in which the children can look after themselves </w:t>
            </w:r>
            <w:proofErr w:type="spellStart"/>
            <w:r>
              <w:rPr>
                <w:sz w:val="12"/>
                <w:szCs w:val="12"/>
                <w:highlight w:val="white"/>
              </w:rPr>
              <w:t>e.g</w:t>
            </w:r>
            <w:proofErr w:type="spellEnd"/>
            <w:r>
              <w:rPr>
                <w:sz w:val="12"/>
                <w:szCs w:val="12"/>
                <w:highlight w:val="white"/>
              </w:rPr>
              <w:t xml:space="preserve"> dressing </w:t>
            </w:r>
          </w:p>
          <w:p w:rsidR="00251257" w:rsidRDefault="00251257">
            <w:pPr>
              <w:spacing w:line="240" w:lineRule="auto"/>
              <w:rPr>
                <w:sz w:val="12"/>
                <w:szCs w:val="12"/>
                <w:highlight w:val="white"/>
              </w:rPr>
            </w:pPr>
          </w:p>
          <w:p w:rsidR="00251257" w:rsidRDefault="00251257">
            <w:pPr>
              <w:spacing w:line="240" w:lineRule="auto"/>
              <w:rPr>
                <w:sz w:val="12"/>
                <w:szCs w:val="12"/>
                <w:highlight w:val="white"/>
              </w:rPr>
            </w:pPr>
            <w:r>
              <w:rPr>
                <w:sz w:val="12"/>
                <w:szCs w:val="12"/>
                <w:highlight w:val="white"/>
              </w:rPr>
              <w:t>Be increasingly independent in meeting their own care needs, e.g. brushing teeth, using the toilet, washing and drying their hands thoroughly.</w:t>
            </w:r>
          </w:p>
        </w:tc>
        <w:tc>
          <w:tcPr>
            <w:tcW w:w="2175" w:type="dxa"/>
            <w:tcMar>
              <w:top w:w="100" w:type="dxa"/>
              <w:left w:w="100" w:type="dxa"/>
              <w:bottom w:w="100" w:type="dxa"/>
              <w:right w:w="100" w:type="dxa"/>
            </w:tcMar>
          </w:tcPr>
          <w:p w:rsidR="00C13185" w:rsidRDefault="00274AE1">
            <w:pPr>
              <w:spacing w:line="240" w:lineRule="auto"/>
              <w:rPr>
                <w:sz w:val="12"/>
                <w:szCs w:val="12"/>
              </w:rPr>
            </w:pPr>
            <w:r>
              <w:rPr>
                <w:sz w:val="12"/>
                <w:szCs w:val="12"/>
              </w:rPr>
              <w:t>Changing me</w:t>
            </w:r>
          </w:p>
          <w:p w:rsidR="00C13185" w:rsidRDefault="00274AE1">
            <w:pPr>
              <w:spacing w:line="240" w:lineRule="auto"/>
              <w:rPr>
                <w:sz w:val="12"/>
                <w:szCs w:val="12"/>
              </w:rPr>
            </w:pPr>
            <w:r>
              <w:rPr>
                <w:sz w:val="12"/>
                <w:szCs w:val="12"/>
              </w:rPr>
              <w:t>When do my feelings change?</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 xml:space="preserve">Challenges: moving to Reception </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Jobs</w:t>
            </w:r>
          </w:p>
          <w:p w:rsidR="00251257" w:rsidRDefault="00251257">
            <w:pPr>
              <w:spacing w:line="240" w:lineRule="auto"/>
              <w:rPr>
                <w:sz w:val="12"/>
                <w:szCs w:val="12"/>
              </w:rPr>
            </w:pPr>
          </w:p>
          <w:p w:rsidR="001103CE" w:rsidRDefault="00251257" w:rsidP="001103CE">
            <w:pPr>
              <w:spacing w:line="240" w:lineRule="auto"/>
              <w:rPr>
                <w:sz w:val="12"/>
                <w:szCs w:val="12"/>
              </w:rPr>
            </w:pPr>
            <w:r>
              <w:rPr>
                <w:sz w:val="12"/>
                <w:szCs w:val="12"/>
                <w:highlight w:val="white"/>
              </w:rPr>
              <w:t>Be increasingly independent in meeting their own care needs, e.g. brushing teeth, using the toilet, washing and drying their hands thoroughly.</w:t>
            </w:r>
          </w:p>
          <w:p w:rsidR="001103CE" w:rsidRDefault="001103CE" w:rsidP="001103CE">
            <w:pPr>
              <w:spacing w:line="240" w:lineRule="auto"/>
              <w:rPr>
                <w:sz w:val="12"/>
                <w:szCs w:val="12"/>
              </w:rPr>
            </w:pPr>
          </w:p>
          <w:p w:rsidR="001103CE" w:rsidRDefault="001103CE" w:rsidP="001103CE">
            <w:pPr>
              <w:spacing w:line="240" w:lineRule="auto"/>
              <w:rPr>
                <w:sz w:val="12"/>
                <w:szCs w:val="12"/>
              </w:rPr>
            </w:pPr>
            <w:r>
              <w:rPr>
                <w:sz w:val="12"/>
                <w:szCs w:val="12"/>
              </w:rPr>
              <w:t xml:space="preserve"> Digital Me</w:t>
            </w:r>
          </w:p>
          <w:p w:rsidR="001103CE" w:rsidRDefault="001103CE" w:rsidP="001103CE">
            <w:pPr>
              <w:spacing w:line="240" w:lineRule="auto"/>
              <w:rPr>
                <w:sz w:val="12"/>
                <w:szCs w:val="12"/>
              </w:rPr>
            </w:pPr>
            <w:r>
              <w:rPr>
                <w:sz w:val="12"/>
                <w:szCs w:val="12"/>
              </w:rPr>
              <w:t xml:space="preserve">Why do we have to be careful? </w:t>
            </w:r>
          </w:p>
          <w:p w:rsidR="001103CE" w:rsidRDefault="001103CE" w:rsidP="001103CE">
            <w:pPr>
              <w:spacing w:line="240" w:lineRule="auto"/>
              <w:rPr>
                <w:sz w:val="12"/>
                <w:szCs w:val="12"/>
              </w:rPr>
            </w:pPr>
          </w:p>
          <w:p w:rsidR="00251257" w:rsidRDefault="00251257">
            <w:pPr>
              <w:spacing w:line="240" w:lineRule="auto"/>
              <w:rPr>
                <w:sz w:val="12"/>
                <w:szCs w:val="12"/>
              </w:rPr>
            </w:pPr>
          </w:p>
        </w:tc>
        <w:tc>
          <w:tcPr>
            <w:tcW w:w="2640" w:type="dxa"/>
            <w:tcMar>
              <w:top w:w="100" w:type="dxa"/>
              <w:left w:w="180" w:type="dxa"/>
              <w:bottom w:w="100" w:type="dxa"/>
              <w:right w:w="180" w:type="dxa"/>
            </w:tcMar>
          </w:tcPr>
          <w:p w:rsidR="00C13185" w:rsidRDefault="00274AE1">
            <w:pPr>
              <w:spacing w:line="240" w:lineRule="auto"/>
              <w:rPr>
                <w:sz w:val="12"/>
                <w:szCs w:val="12"/>
              </w:rPr>
            </w:pPr>
            <w:r>
              <w:rPr>
                <w:sz w:val="12"/>
                <w:szCs w:val="12"/>
              </w:rPr>
              <w:t>The World and Me</w:t>
            </w:r>
          </w:p>
          <w:p w:rsidR="00C13185" w:rsidRDefault="00274AE1">
            <w:pPr>
              <w:spacing w:line="240" w:lineRule="auto"/>
              <w:rPr>
                <w:sz w:val="12"/>
                <w:szCs w:val="12"/>
              </w:rPr>
            </w:pPr>
            <w:r>
              <w:rPr>
                <w:sz w:val="12"/>
                <w:szCs w:val="12"/>
              </w:rPr>
              <w:t>What is my place in the world?</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How do we care for animals?</w:t>
            </w:r>
          </w:p>
          <w:p w:rsidR="00C13185" w:rsidRDefault="00274AE1">
            <w:pPr>
              <w:spacing w:line="240" w:lineRule="auto"/>
              <w:rPr>
                <w:sz w:val="12"/>
                <w:szCs w:val="12"/>
              </w:rPr>
            </w:pPr>
            <w:r>
              <w:rPr>
                <w:sz w:val="12"/>
                <w:szCs w:val="12"/>
              </w:rPr>
              <w:t>How can animals help us?</w:t>
            </w:r>
          </w:p>
          <w:p w:rsidR="00C13185" w:rsidRDefault="00274AE1">
            <w:pPr>
              <w:spacing w:line="240" w:lineRule="auto"/>
              <w:rPr>
                <w:sz w:val="12"/>
                <w:szCs w:val="12"/>
              </w:rPr>
            </w:pPr>
            <w:r>
              <w:rPr>
                <w:sz w:val="12"/>
                <w:szCs w:val="12"/>
              </w:rPr>
              <w:t>What are our favourite animals?</w:t>
            </w:r>
          </w:p>
          <w:p w:rsidR="00C13185" w:rsidRDefault="00274AE1">
            <w:pPr>
              <w:spacing w:line="240" w:lineRule="auto"/>
              <w:rPr>
                <w:sz w:val="12"/>
                <w:szCs w:val="12"/>
              </w:rPr>
            </w:pPr>
            <w:r>
              <w:rPr>
                <w:sz w:val="12"/>
                <w:szCs w:val="12"/>
              </w:rPr>
              <w:t>Showing confidence in asking adults for help.</w:t>
            </w:r>
          </w:p>
          <w:p w:rsidR="00C13185" w:rsidRDefault="00274AE1">
            <w:pPr>
              <w:spacing w:line="240" w:lineRule="auto"/>
              <w:rPr>
                <w:sz w:val="12"/>
                <w:szCs w:val="12"/>
              </w:rPr>
            </w:pPr>
            <w:r>
              <w:rPr>
                <w:sz w:val="12"/>
                <w:szCs w:val="12"/>
              </w:rPr>
              <w:t>Understanding feelings and how our actions can hurt others or make them feel good.</w:t>
            </w:r>
          </w:p>
          <w:p w:rsidR="00C13185" w:rsidRDefault="00C13185">
            <w:pPr>
              <w:spacing w:line="240" w:lineRule="auto"/>
              <w:rPr>
                <w:sz w:val="12"/>
                <w:szCs w:val="12"/>
                <w:highlight w:val="white"/>
              </w:rPr>
            </w:pPr>
          </w:p>
          <w:p w:rsidR="00C13185" w:rsidRDefault="00274AE1">
            <w:pPr>
              <w:spacing w:line="240" w:lineRule="auto"/>
              <w:rPr>
                <w:sz w:val="12"/>
                <w:szCs w:val="12"/>
              </w:rPr>
            </w:pPr>
            <w:r>
              <w:rPr>
                <w:sz w:val="12"/>
                <w:szCs w:val="12"/>
              </w:rPr>
              <w:t xml:space="preserve">Challenges: moving to Reception </w:t>
            </w:r>
          </w:p>
          <w:p w:rsidR="00251257" w:rsidRDefault="00251257">
            <w:pPr>
              <w:spacing w:line="240" w:lineRule="auto"/>
              <w:rPr>
                <w:sz w:val="12"/>
                <w:szCs w:val="12"/>
              </w:rPr>
            </w:pPr>
          </w:p>
          <w:p w:rsidR="00251257" w:rsidRDefault="00251257">
            <w:pPr>
              <w:spacing w:line="240" w:lineRule="auto"/>
              <w:rPr>
                <w:sz w:val="12"/>
                <w:szCs w:val="12"/>
                <w:highlight w:val="white"/>
              </w:rPr>
            </w:pPr>
            <w:r>
              <w:rPr>
                <w:sz w:val="12"/>
                <w:szCs w:val="12"/>
                <w:highlight w:val="white"/>
              </w:rPr>
              <w:t>Be increasingly independent in meeting their own care needs, e.g. brushing teeth, using the toilet, washing and drying their hands thoroughly.</w:t>
            </w:r>
          </w:p>
        </w:tc>
      </w:tr>
      <w:tr w:rsidR="00C13185">
        <w:trPr>
          <w:trHeight w:val="894"/>
        </w:trPr>
        <w:tc>
          <w:tcPr>
            <w:tcW w:w="1350" w:type="dxa"/>
            <w:tcMar>
              <w:top w:w="100" w:type="dxa"/>
              <w:left w:w="100" w:type="dxa"/>
              <w:bottom w:w="100" w:type="dxa"/>
              <w:right w:w="100" w:type="dxa"/>
            </w:tcMar>
          </w:tcPr>
          <w:p w:rsidR="00C13185" w:rsidRDefault="00274AE1">
            <w:pPr>
              <w:rPr>
                <w:b/>
                <w:sz w:val="12"/>
                <w:szCs w:val="12"/>
                <w:highlight w:val="white"/>
              </w:rPr>
            </w:pPr>
            <w:r>
              <w:rPr>
                <w:b/>
                <w:sz w:val="12"/>
                <w:szCs w:val="12"/>
                <w:highlight w:val="white"/>
              </w:rPr>
              <w:t xml:space="preserve">Literacy </w:t>
            </w:r>
          </w:p>
        </w:tc>
        <w:tc>
          <w:tcPr>
            <w:tcW w:w="2220" w:type="dxa"/>
            <w:tcMar>
              <w:top w:w="100" w:type="dxa"/>
              <w:left w:w="180" w:type="dxa"/>
              <w:bottom w:w="100" w:type="dxa"/>
              <w:right w:w="180" w:type="dxa"/>
            </w:tcMar>
          </w:tcPr>
          <w:p w:rsidR="00C13185" w:rsidRDefault="00274AE1">
            <w:pPr>
              <w:spacing w:line="240" w:lineRule="auto"/>
              <w:rPr>
                <w:sz w:val="12"/>
                <w:szCs w:val="12"/>
              </w:rPr>
            </w:pPr>
            <w:r>
              <w:rPr>
                <w:sz w:val="12"/>
                <w:szCs w:val="12"/>
              </w:rPr>
              <w:t xml:space="preserve">Understand that print has meaning. </w:t>
            </w:r>
          </w:p>
          <w:p w:rsidR="00C13185" w:rsidRDefault="00274AE1">
            <w:pPr>
              <w:spacing w:line="240" w:lineRule="auto"/>
              <w:rPr>
                <w:sz w:val="12"/>
                <w:szCs w:val="12"/>
              </w:rPr>
            </w:pPr>
            <w:r>
              <w:rPr>
                <w:sz w:val="12"/>
                <w:szCs w:val="12"/>
              </w:rPr>
              <w:t xml:space="preserve">Develop their phonological awareness, so that they can: - spot and suggest rhymes. </w:t>
            </w:r>
          </w:p>
          <w:p w:rsidR="00C13185" w:rsidRDefault="00274AE1">
            <w:pPr>
              <w:spacing w:line="240" w:lineRule="auto"/>
              <w:rPr>
                <w:sz w:val="12"/>
                <w:szCs w:val="12"/>
                <w:highlight w:val="white"/>
              </w:rPr>
            </w:pPr>
            <w:r>
              <w:rPr>
                <w:sz w:val="12"/>
                <w:szCs w:val="12"/>
              </w:rPr>
              <w:t>Begin to engage in conversation about stories.</w:t>
            </w:r>
          </w:p>
        </w:tc>
        <w:tc>
          <w:tcPr>
            <w:tcW w:w="2205" w:type="dxa"/>
            <w:tcMar>
              <w:top w:w="100" w:type="dxa"/>
              <w:left w:w="100" w:type="dxa"/>
              <w:bottom w:w="100" w:type="dxa"/>
              <w:right w:w="100" w:type="dxa"/>
            </w:tcMar>
          </w:tcPr>
          <w:p w:rsidR="00C13185" w:rsidRDefault="00274AE1">
            <w:pPr>
              <w:spacing w:line="240" w:lineRule="auto"/>
              <w:rPr>
                <w:sz w:val="12"/>
                <w:szCs w:val="12"/>
              </w:rPr>
            </w:pPr>
            <w:r>
              <w:rPr>
                <w:sz w:val="12"/>
                <w:szCs w:val="12"/>
              </w:rPr>
              <w:t>Understand that we read English text from left to right and from top to bottom.</w:t>
            </w:r>
          </w:p>
          <w:p w:rsidR="00C13185" w:rsidRDefault="00274AE1">
            <w:pPr>
              <w:spacing w:line="240" w:lineRule="auto"/>
              <w:rPr>
                <w:sz w:val="12"/>
                <w:szCs w:val="12"/>
              </w:rPr>
            </w:pPr>
            <w:r>
              <w:rPr>
                <w:sz w:val="12"/>
                <w:szCs w:val="12"/>
              </w:rPr>
              <w:t>Sensory mark marking</w:t>
            </w:r>
          </w:p>
          <w:p w:rsidR="00C13185" w:rsidRDefault="00274AE1">
            <w:pPr>
              <w:spacing w:line="240" w:lineRule="auto"/>
              <w:rPr>
                <w:sz w:val="12"/>
                <w:szCs w:val="12"/>
                <w:highlight w:val="white"/>
              </w:rPr>
            </w:pPr>
            <w:r>
              <w:rPr>
                <w:sz w:val="12"/>
                <w:szCs w:val="12"/>
              </w:rPr>
              <w:t>Recognise their own name</w:t>
            </w:r>
          </w:p>
        </w:tc>
        <w:tc>
          <w:tcPr>
            <w:tcW w:w="2130" w:type="dxa"/>
            <w:tcMar>
              <w:top w:w="100" w:type="dxa"/>
              <w:left w:w="180" w:type="dxa"/>
              <w:bottom w:w="100" w:type="dxa"/>
              <w:right w:w="180" w:type="dxa"/>
            </w:tcMar>
          </w:tcPr>
          <w:p w:rsidR="00C13185" w:rsidRDefault="00274AE1">
            <w:pPr>
              <w:widowControl w:val="0"/>
              <w:spacing w:after="160" w:line="240" w:lineRule="auto"/>
              <w:rPr>
                <w:sz w:val="12"/>
                <w:szCs w:val="12"/>
                <w:highlight w:val="white"/>
              </w:rPr>
            </w:pPr>
            <w:r>
              <w:rPr>
                <w:sz w:val="12"/>
                <w:szCs w:val="12"/>
                <w:highlight w:val="white"/>
              </w:rPr>
              <w:t xml:space="preserve">Understand that print can have different </w:t>
            </w:r>
            <w:proofErr w:type="spellStart"/>
            <w:proofErr w:type="gramStart"/>
            <w:r>
              <w:rPr>
                <w:sz w:val="12"/>
                <w:szCs w:val="12"/>
                <w:highlight w:val="white"/>
              </w:rPr>
              <w:t>purposes,e.g</w:t>
            </w:r>
            <w:proofErr w:type="spellEnd"/>
            <w:r>
              <w:rPr>
                <w:sz w:val="12"/>
                <w:szCs w:val="12"/>
                <w:highlight w:val="white"/>
              </w:rPr>
              <w:t>.</w:t>
            </w:r>
            <w:proofErr w:type="gramEnd"/>
            <w:r>
              <w:rPr>
                <w:sz w:val="12"/>
                <w:szCs w:val="12"/>
                <w:highlight w:val="white"/>
              </w:rPr>
              <w:t xml:space="preserve"> a shopping list, story, recipe, etc. Develop their phonological awareness so they can clap the syllables in words. Begin to write some of their name.</w:t>
            </w:r>
          </w:p>
        </w:tc>
        <w:tc>
          <w:tcPr>
            <w:tcW w:w="225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rPr>
              <w:t>Identify and name the different parts of a book, e.g. front cover, pages, etc. Develop their phonological awareness to recognise words with the same initial sound, such as money and mother. Write some or all of their name.</w:t>
            </w:r>
          </w:p>
        </w:tc>
        <w:tc>
          <w:tcPr>
            <w:tcW w:w="2175" w:type="dxa"/>
            <w:tcMar>
              <w:top w:w="100" w:type="dxa"/>
              <w:left w:w="100" w:type="dxa"/>
              <w:bottom w:w="100" w:type="dxa"/>
              <w:right w:w="100" w:type="dxa"/>
            </w:tcMar>
          </w:tcPr>
          <w:p w:rsidR="00C13185" w:rsidRDefault="00274AE1">
            <w:pPr>
              <w:rPr>
                <w:sz w:val="12"/>
                <w:szCs w:val="12"/>
                <w:highlight w:val="white"/>
              </w:rPr>
            </w:pPr>
            <w:r>
              <w:rPr>
                <w:sz w:val="12"/>
                <w:szCs w:val="12"/>
                <w:highlight w:val="white"/>
              </w:rPr>
              <w:t>Understand page sequencing. Recognise words with the same initial sound, such as money and mother. Engage in extended conversations about stories, learning new vocabulary. Write some or all of their name.</w:t>
            </w:r>
          </w:p>
        </w:tc>
        <w:tc>
          <w:tcPr>
            <w:tcW w:w="2640" w:type="dxa"/>
            <w:tcMar>
              <w:top w:w="100" w:type="dxa"/>
              <w:left w:w="180" w:type="dxa"/>
              <w:bottom w:w="100" w:type="dxa"/>
              <w:right w:w="180" w:type="dxa"/>
            </w:tcMar>
          </w:tcPr>
          <w:p w:rsidR="00C13185" w:rsidRDefault="00274AE1">
            <w:pPr>
              <w:spacing w:line="240" w:lineRule="auto"/>
              <w:rPr>
                <w:sz w:val="12"/>
                <w:szCs w:val="12"/>
                <w:highlight w:val="white"/>
              </w:rPr>
            </w:pPr>
            <w:r>
              <w:rPr>
                <w:sz w:val="12"/>
                <w:szCs w:val="12"/>
              </w:rPr>
              <w:t xml:space="preserve">Use some of their print and letter knowledge in their early writing. For example: writing a pretend shopping list that starts at the top of the page; writing ‘m’ for mummy. Write some letters accurately. </w:t>
            </w:r>
          </w:p>
        </w:tc>
      </w:tr>
      <w:tr w:rsidR="00C13185">
        <w:trPr>
          <w:trHeight w:val="2176"/>
        </w:trPr>
        <w:tc>
          <w:tcPr>
            <w:tcW w:w="1350" w:type="dxa"/>
            <w:tcMar>
              <w:top w:w="100" w:type="dxa"/>
              <w:left w:w="100" w:type="dxa"/>
              <w:bottom w:w="100" w:type="dxa"/>
              <w:right w:w="100" w:type="dxa"/>
            </w:tcMar>
          </w:tcPr>
          <w:p w:rsidR="00C13185" w:rsidRDefault="00274AE1">
            <w:pPr>
              <w:rPr>
                <w:b/>
                <w:sz w:val="12"/>
                <w:szCs w:val="12"/>
                <w:highlight w:val="white"/>
              </w:rPr>
            </w:pPr>
            <w:r>
              <w:rPr>
                <w:b/>
                <w:sz w:val="12"/>
                <w:szCs w:val="12"/>
                <w:highlight w:val="white"/>
              </w:rPr>
              <w:t>Mathematics</w:t>
            </w:r>
          </w:p>
        </w:tc>
        <w:tc>
          <w:tcPr>
            <w:tcW w:w="2220" w:type="dxa"/>
            <w:tcMar>
              <w:top w:w="100" w:type="dxa"/>
              <w:left w:w="180" w:type="dxa"/>
              <w:bottom w:w="100" w:type="dxa"/>
              <w:right w:w="180" w:type="dxa"/>
            </w:tcMar>
          </w:tcPr>
          <w:p w:rsidR="00251257" w:rsidRDefault="009B6CFD">
            <w:pPr>
              <w:spacing w:line="240" w:lineRule="auto"/>
              <w:rPr>
                <w:sz w:val="12"/>
                <w:szCs w:val="12"/>
              </w:rPr>
            </w:pPr>
            <w:r>
              <w:rPr>
                <w:sz w:val="12"/>
                <w:szCs w:val="12"/>
              </w:rPr>
              <w:t>Numbers 0 to 10</w:t>
            </w:r>
            <w:r w:rsidR="00CA61C8">
              <w:rPr>
                <w:sz w:val="12"/>
                <w:szCs w:val="12"/>
              </w:rPr>
              <w:t xml:space="preserve">- counting </w:t>
            </w:r>
          </w:p>
          <w:p w:rsidR="00251257" w:rsidRDefault="00251257">
            <w:pPr>
              <w:spacing w:line="240" w:lineRule="auto"/>
              <w:rPr>
                <w:sz w:val="12"/>
                <w:szCs w:val="12"/>
              </w:rPr>
            </w:pPr>
          </w:p>
          <w:p w:rsidR="00C13185" w:rsidRDefault="00274AE1">
            <w:pPr>
              <w:spacing w:line="240" w:lineRule="auto"/>
              <w:rPr>
                <w:sz w:val="12"/>
                <w:szCs w:val="12"/>
              </w:rPr>
            </w:pPr>
            <w:r>
              <w:rPr>
                <w:sz w:val="12"/>
                <w:szCs w:val="12"/>
              </w:rPr>
              <w:t xml:space="preserve">Representing on fingers and other concrete counting </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Show an interest in numbers and counting by engaging in daily chanting, counting objects and singing number songs and rhymes.</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Name and recognise colours</w:t>
            </w:r>
          </w:p>
        </w:tc>
        <w:tc>
          <w:tcPr>
            <w:tcW w:w="2205" w:type="dxa"/>
            <w:tcMar>
              <w:top w:w="100" w:type="dxa"/>
              <w:left w:w="100" w:type="dxa"/>
              <w:bottom w:w="100" w:type="dxa"/>
              <w:right w:w="100" w:type="dxa"/>
            </w:tcMar>
          </w:tcPr>
          <w:p w:rsidR="00C13185" w:rsidRDefault="009B6CFD">
            <w:pPr>
              <w:spacing w:line="240" w:lineRule="auto"/>
              <w:rPr>
                <w:sz w:val="12"/>
                <w:szCs w:val="12"/>
                <w:highlight w:val="white"/>
              </w:rPr>
            </w:pPr>
            <w:r>
              <w:rPr>
                <w:sz w:val="12"/>
                <w:szCs w:val="12"/>
                <w:highlight w:val="white"/>
              </w:rPr>
              <w:t>Recognising numbers 0--10</w:t>
            </w:r>
          </w:p>
          <w:p w:rsidR="00C13185" w:rsidRDefault="00274AE1">
            <w:pPr>
              <w:spacing w:line="240" w:lineRule="auto"/>
              <w:rPr>
                <w:sz w:val="12"/>
                <w:szCs w:val="12"/>
                <w:highlight w:val="white"/>
              </w:rPr>
            </w:pPr>
            <w:r>
              <w:rPr>
                <w:sz w:val="12"/>
                <w:szCs w:val="12"/>
                <w:highlight w:val="white"/>
              </w:rPr>
              <w:t xml:space="preserve">Representing on fingers and other concrete counting (show me) </w:t>
            </w:r>
          </w:p>
          <w:p w:rsidR="00C13185" w:rsidRDefault="00274AE1">
            <w:pPr>
              <w:spacing w:line="240" w:lineRule="auto"/>
              <w:rPr>
                <w:sz w:val="12"/>
                <w:szCs w:val="12"/>
                <w:highlight w:val="white"/>
              </w:rPr>
            </w:pPr>
            <w:r>
              <w:rPr>
                <w:sz w:val="12"/>
                <w:szCs w:val="12"/>
                <w:highlight w:val="white"/>
              </w:rPr>
              <w:t xml:space="preserve">Link numerals to amounts. </w:t>
            </w:r>
          </w:p>
          <w:p w:rsidR="00C13185" w:rsidRDefault="00C13185">
            <w:pPr>
              <w:spacing w:line="240" w:lineRule="auto"/>
              <w:rPr>
                <w:sz w:val="12"/>
                <w:szCs w:val="12"/>
                <w:highlight w:val="white"/>
              </w:rPr>
            </w:pPr>
          </w:p>
          <w:p w:rsidR="00C13185" w:rsidRDefault="00274AE1">
            <w:pPr>
              <w:spacing w:line="240" w:lineRule="auto"/>
              <w:rPr>
                <w:sz w:val="12"/>
                <w:szCs w:val="12"/>
                <w:highlight w:val="yellow"/>
              </w:rPr>
            </w:pPr>
            <w:r>
              <w:rPr>
                <w:sz w:val="12"/>
                <w:szCs w:val="12"/>
                <w:highlight w:val="white"/>
              </w:rPr>
              <w:t xml:space="preserve">Counting 0-5 </w:t>
            </w:r>
          </w:p>
          <w:p w:rsidR="00C13185" w:rsidRDefault="00274AE1">
            <w:pPr>
              <w:spacing w:line="240" w:lineRule="auto"/>
              <w:rPr>
                <w:sz w:val="12"/>
                <w:szCs w:val="12"/>
                <w:highlight w:val="white"/>
              </w:rPr>
            </w:pPr>
            <w:r>
              <w:rPr>
                <w:sz w:val="12"/>
                <w:szCs w:val="12"/>
                <w:highlight w:val="white"/>
              </w:rPr>
              <w:t xml:space="preserve">Number formation (gross motor) with paint, with fingers in sand, with marbles running around number templates. </w:t>
            </w:r>
          </w:p>
          <w:p w:rsidR="00C13185" w:rsidRDefault="00C13185">
            <w:pPr>
              <w:spacing w:line="240" w:lineRule="auto"/>
              <w:rPr>
                <w:sz w:val="12"/>
                <w:szCs w:val="12"/>
                <w:highlight w:val="white"/>
              </w:rPr>
            </w:pPr>
          </w:p>
          <w:p w:rsidR="00C13185" w:rsidRDefault="00274AE1">
            <w:pPr>
              <w:rPr>
                <w:sz w:val="12"/>
                <w:szCs w:val="12"/>
                <w:highlight w:val="white"/>
              </w:rPr>
            </w:pPr>
            <w:r>
              <w:rPr>
                <w:sz w:val="12"/>
                <w:szCs w:val="12"/>
                <w:highlight w:val="white"/>
              </w:rPr>
              <w:t>Notice patterns in the environment.</w:t>
            </w:r>
          </w:p>
          <w:p w:rsidR="00C13185" w:rsidRDefault="00C13185">
            <w:pPr>
              <w:spacing w:line="240" w:lineRule="auto"/>
              <w:rPr>
                <w:sz w:val="12"/>
                <w:szCs w:val="12"/>
                <w:highlight w:val="white"/>
              </w:rPr>
            </w:pPr>
          </w:p>
          <w:p w:rsidR="00C13185" w:rsidRDefault="00274AE1">
            <w:pPr>
              <w:rPr>
                <w:sz w:val="12"/>
                <w:szCs w:val="12"/>
                <w:highlight w:val="white"/>
              </w:rPr>
            </w:pPr>
            <w:r>
              <w:rPr>
                <w:sz w:val="12"/>
                <w:szCs w:val="12"/>
                <w:highlight w:val="white"/>
              </w:rPr>
              <w:t xml:space="preserve">Continue a repeating pattern link to computing. </w:t>
            </w:r>
          </w:p>
        </w:tc>
        <w:tc>
          <w:tcPr>
            <w:tcW w:w="2130" w:type="dxa"/>
            <w:tcMar>
              <w:top w:w="100" w:type="dxa"/>
              <w:left w:w="180" w:type="dxa"/>
              <w:bottom w:w="100" w:type="dxa"/>
              <w:right w:w="180" w:type="dxa"/>
            </w:tcMar>
          </w:tcPr>
          <w:p w:rsidR="00C13185" w:rsidRDefault="00CA61C8">
            <w:pPr>
              <w:rPr>
                <w:sz w:val="12"/>
                <w:szCs w:val="12"/>
                <w:highlight w:val="white"/>
              </w:rPr>
            </w:pPr>
            <w:r>
              <w:rPr>
                <w:sz w:val="12"/>
                <w:szCs w:val="12"/>
                <w:highlight w:val="white"/>
              </w:rPr>
              <w:t>Recognising numbers 0-10</w:t>
            </w:r>
            <w:r w:rsidR="00274AE1">
              <w:rPr>
                <w:sz w:val="12"/>
                <w:szCs w:val="12"/>
                <w:highlight w:val="white"/>
              </w:rPr>
              <w:t xml:space="preserve"> </w:t>
            </w:r>
          </w:p>
          <w:p w:rsidR="00C13185" w:rsidRDefault="00274AE1">
            <w:pPr>
              <w:rPr>
                <w:sz w:val="12"/>
                <w:szCs w:val="12"/>
                <w:highlight w:val="white"/>
              </w:rPr>
            </w:pPr>
            <w:r>
              <w:rPr>
                <w:sz w:val="12"/>
                <w:szCs w:val="12"/>
                <w:highlight w:val="white"/>
              </w:rPr>
              <w:t>Introduce tens frame</w:t>
            </w:r>
          </w:p>
          <w:p w:rsidR="00C13185" w:rsidRDefault="00274AE1">
            <w:pPr>
              <w:rPr>
                <w:sz w:val="12"/>
                <w:szCs w:val="12"/>
                <w:highlight w:val="white"/>
              </w:rPr>
            </w:pPr>
            <w:r>
              <w:rPr>
                <w:sz w:val="12"/>
                <w:szCs w:val="12"/>
                <w:highlight w:val="white"/>
              </w:rPr>
              <w:t xml:space="preserve">Begin to represent numbers using fingers, marks on paper or pictures. </w:t>
            </w:r>
          </w:p>
          <w:p w:rsidR="00C13185" w:rsidRDefault="00C13185">
            <w:pPr>
              <w:rPr>
                <w:sz w:val="12"/>
                <w:szCs w:val="12"/>
                <w:highlight w:val="white"/>
              </w:rPr>
            </w:pPr>
          </w:p>
          <w:p w:rsidR="00C13185" w:rsidRDefault="00274AE1">
            <w:pPr>
              <w:rPr>
                <w:sz w:val="12"/>
                <w:szCs w:val="12"/>
                <w:highlight w:val="white"/>
              </w:rPr>
            </w:pPr>
            <w:r>
              <w:rPr>
                <w:sz w:val="12"/>
                <w:szCs w:val="12"/>
                <w:highlight w:val="white"/>
              </w:rPr>
              <w:t xml:space="preserve"> Identifying 2</w:t>
            </w:r>
            <w:proofErr w:type="gramStart"/>
            <w:r>
              <w:rPr>
                <w:sz w:val="12"/>
                <w:szCs w:val="12"/>
                <w:highlight w:val="white"/>
              </w:rPr>
              <w:t>D  shapes</w:t>
            </w:r>
            <w:proofErr w:type="gramEnd"/>
            <w:r>
              <w:rPr>
                <w:sz w:val="12"/>
                <w:szCs w:val="12"/>
                <w:highlight w:val="white"/>
              </w:rPr>
              <w:t xml:space="preserve"> in the environment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Shapes for different tasks (block building) Combine </w:t>
            </w:r>
          </w:p>
          <w:p w:rsidR="00C13185" w:rsidRDefault="00C13185">
            <w:pPr>
              <w:rPr>
                <w:sz w:val="12"/>
                <w:szCs w:val="12"/>
                <w:highlight w:val="white"/>
              </w:rPr>
            </w:pPr>
          </w:p>
          <w:p w:rsidR="00C13185" w:rsidRDefault="00C13185">
            <w:pPr>
              <w:spacing w:line="240" w:lineRule="auto"/>
              <w:rPr>
                <w:sz w:val="12"/>
                <w:szCs w:val="12"/>
                <w:highlight w:val="white"/>
              </w:rPr>
            </w:pPr>
          </w:p>
        </w:tc>
        <w:tc>
          <w:tcPr>
            <w:tcW w:w="2250" w:type="dxa"/>
            <w:shd w:val="clear" w:color="auto" w:fill="auto"/>
            <w:tcMar>
              <w:top w:w="100" w:type="dxa"/>
              <w:left w:w="100" w:type="dxa"/>
              <w:bottom w:w="100" w:type="dxa"/>
              <w:right w:w="100" w:type="dxa"/>
            </w:tcMar>
          </w:tcPr>
          <w:p w:rsidR="00C13185" w:rsidRDefault="00CA61C8">
            <w:pPr>
              <w:spacing w:line="240" w:lineRule="auto"/>
              <w:rPr>
                <w:sz w:val="12"/>
                <w:szCs w:val="12"/>
                <w:highlight w:val="white"/>
              </w:rPr>
            </w:pPr>
            <w:r>
              <w:rPr>
                <w:sz w:val="12"/>
                <w:szCs w:val="12"/>
                <w:highlight w:val="white"/>
              </w:rPr>
              <w:t>Counting up to and beyond 10</w:t>
            </w:r>
          </w:p>
          <w:p w:rsidR="00CA61C8" w:rsidRDefault="00CA61C8">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Explore properties of 2D shapes and </w:t>
            </w:r>
          </w:p>
          <w:p w:rsidR="00C13185" w:rsidRDefault="00274AE1">
            <w:pPr>
              <w:spacing w:line="240" w:lineRule="auto"/>
              <w:rPr>
                <w:sz w:val="12"/>
                <w:szCs w:val="12"/>
                <w:highlight w:val="white"/>
              </w:rPr>
            </w:pPr>
            <w:r>
              <w:rPr>
                <w:sz w:val="12"/>
                <w:szCs w:val="12"/>
                <w:highlight w:val="white"/>
              </w:rPr>
              <w:t xml:space="preserve">use appropriate terms to describe them.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Continue to solve problems using a range of strategies.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Make comparisons between objects relating to length. </w:t>
            </w:r>
          </w:p>
          <w:p w:rsidR="00CA61C8" w:rsidRDefault="00CA61C8">
            <w:pPr>
              <w:spacing w:line="240" w:lineRule="auto"/>
              <w:rPr>
                <w:sz w:val="12"/>
                <w:szCs w:val="12"/>
                <w:highlight w:val="white"/>
              </w:rPr>
            </w:pPr>
          </w:p>
          <w:p w:rsidR="00CA61C8" w:rsidRDefault="00CA61C8">
            <w:pPr>
              <w:spacing w:line="240" w:lineRule="auto"/>
              <w:rPr>
                <w:sz w:val="12"/>
                <w:szCs w:val="12"/>
                <w:highlight w:val="white"/>
              </w:rPr>
            </w:pPr>
            <w:r>
              <w:rPr>
                <w:sz w:val="12"/>
                <w:szCs w:val="12"/>
                <w:highlight w:val="white"/>
              </w:rPr>
              <w:t>Make comparisons between</w:t>
            </w:r>
            <w:r>
              <w:rPr>
                <w:sz w:val="12"/>
                <w:szCs w:val="12"/>
                <w:highlight w:val="white"/>
              </w:rPr>
              <w:t xml:space="preserve"> objects relating to capacity.</w:t>
            </w:r>
          </w:p>
        </w:tc>
        <w:tc>
          <w:tcPr>
            <w:tcW w:w="2175" w:type="dxa"/>
            <w:tcMar>
              <w:top w:w="100" w:type="dxa"/>
              <w:left w:w="100" w:type="dxa"/>
              <w:bottom w:w="100" w:type="dxa"/>
              <w:right w:w="100" w:type="dxa"/>
            </w:tcMar>
          </w:tcPr>
          <w:p w:rsidR="00C13185" w:rsidRDefault="00274AE1">
            <w:pPr>
              <w:rPr>
                <w:sz w:val="12"/>
                <w:szCs w:val="12"/>
                <w:highlight w:val="white"/>
              </w:rPr>
            </w:pPr>
            <w:r>
              <w:rPr>
                <w:sz w:val="12"/>
                <w:szCs w:val="12"/>
                <w:highlight w:val="white"/>
              </w:rPr>
              <w:t>Increasingly confident to put numbers in order 10. To solve number problems using real objects.</w:t>
            </w:r>
          </w:p>
          <w:p w:rsidR="00C13185" w:rsidRDefault="00C13185">
            <w:pPr>
              <w:rPr>
                <w:sz w:val="12"/>
                <w:szCs w:val="12"/>
                <w:highlight w:val="white"/>
              </w:rPr>
            </w:pPr>
          </w:p>
          <w:p w:rsidR="00C13185" w:rsidRDefault="00274AE1">
            <w:pPr>
              <w:spacing w:line="240" w:lineRule="auto"/>
              <w:rPr>
                <w:sz w:val="12"/>
                <w:szCs w:val="12"/>
                <w:highlight w:val="white"/>
              </w:rPr>
            </w:pPr>
            <w:r>
              <w:rPr>
                <w:sz w:val="12"/>
                <w:szCs w:val="12"/>
                <w:highlight w:val="white"/>
              </w:rPr>
              <w:t>Identifying 3</w:t>
            </w:r>
            <w:proofErr w:type="gramStart"/>
            <w:r>
              <w:rPr>
                <w:sz w:val="12"/>
                <w:szCs w:val="12"/>
                <w:highlight w:val="white"/>
              </w:rPr>
              <w:t>D  shapes</w:t>
            </w:r>
            <w:proofErr w:type="gramEnd"/>
            <w:r>
              <w:rPr>
                <w:sz w:val="12"/>
                <w:szCs w:val="12"/>
                <w:highlight w:val="white"/>
              </w:rPr>
              <w:t xml:space="preserve"> in the environment and use mathematical language, sides, corners, straight, flat, round.</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Select shapes appropriately flat surfaces for a building, a triangular prism for </w:t>
            </w:r>
            <w:proofErr w:type="gramStart"/>
            <w:r>
              <w:rPr>
                <w:sz w:val="12"/>
                <w:szCs w:val="12"/>
                <w:highlight w:val="white"/>
              </w:rPr>
              <w:t>a  roof</w:t>
            </w:r>
            <w:proofErr w:type="gramEnd"/>
            <w:r>
              <w:rPr>
                <w:sz w:val="12"/>
                <w:szCs w:val="12"/>
                <w:highlight w:val="white"/>
              </w:rPr>
              <w:t xml:space="preserve">.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Combine shapes to make new ones, an arch, a bigger triangle. </w:t>
            </w:r>
          </w:p>
          <w:p w:rsidR="00C13185" w:rsidRDefault="00C13185">
            <w:pPr>
              <w:rPr>
                <w:sz w:val="12"/>
                <w:szCs w:val="12"/>
                <w:highlight w:val="white"/>
              </w:rPr>
            </w:pPr>
          </w:p>
          <w:p w:rsidR="00C13185" w:rsidRDefault="00274AE1">
            <w:pPr>
              <w:rPr>
                <w:sz w:val="12"/>
                <w:szCs w:val="12"/>
                <w:highlight w:val="white"/>
              </w:rPr>
            </w:pPr>
            <w:r>
              <w:rPr>
                <w:sz w:val="12"/>
                <w:szCs w:val="12"/>
                <w:highlight w:val="white"/>
              </w:rPr>
              <w:t xml:space="preserve">Describe a familiar route </w:t>
            </w:r>
          </w:p>
          <w:p w:rsidR="00C13185" w:rsidRDefault="00274AE1">
            <w:pPr>
              <w:rPr>
                <w:sz w:val="12"/>
                <w:szCs w:val="12"/>
                <w:highlight w:val="white"/>
              </w:rPr>
            </w:pPr>
            <w:r>
              <w:rPr>
                <w:sz w:val="12"/>
                <w:szCs w:val="12"/>
                <w:highlight w:val="white"/>
              </w:rPr>
              <w:t>Discuss routes and locations using words like in front of and behind - Positional language</w:t>
            </w:r>
          </w:p>
        </w:tc>
        <w:tc>
          <w:tcPr>
            <w:tcW w:w="2640" w:type="dxa"/>
            <w:tcMar>
              <w:top w:w="100" w:type="dxa"/>
              <w:left w:w="180" w:type="dxa"/>
              <w:bottom w:w="100" w:type="dxa"/>
              <w:right w:w="180" w:type="dxa"/>
            </w:tcMar>
          </w:tcPr>
          <w:p w:rsidR="00C13185" w:rsidRDefault="00274AE1">
            <w:pPr>
              <w:rPr>
                <w:sz w:val="12"/>
                <w:szCs w:val="12"/>
                <w:highlight w:val="white"/>
              </w:rPr>
            </w:pPr>
            <w:r>
              <w:rPr>
                <w:sz w:val="12"/>
                <w:szCs w:val="12"/>
                <w:highlight w:val="white"/>
              </w:rPr>
              <w:t xml:space="preserve">Begin to compare two groups of objects, saying when they have the same number, more and fewer. </w:t>
            </w:r>
          </w:p>
          <w:p w:rsidR="00C13185" w:rsidRDefault="00C13185">
            <w:pPr>
              <w:rPr>
                <w:sz w:val="12"/>
                <w:szCs w:val="12"/>
                <w:highlight w:val="white"/>
              </w:rPr>
            </w:pPr>
          </w:p>
          <w:p w:rsidR="00C13185" w:rsidRDefault="00274AE1">
            <w:pPr>
              <w:rPr>
                <w:sz w:val="12"/>
                <w:szCs w:val="12"/>
                <w:highlight w:val="white"/>
              </w:rPr>
            </w:pPr>
            <w:r>
              <w:rPr>
                <w:sz w:val="12"/>
                <w:szCs w:val="12"/>
                <w:highlight w:val="white"/>
              </w:rPr>
              <w:t xml:space="preserve"> </w:t>
            </w:r>
            <w:proofErr w:type="spellStart"/>
            <w:r>
              <w:rPr>
                <w:sz w:val="12"/>
                <w:szCs w:val="12"/>
                <w:highlight w:val="white"/>
              </w:rPr>
              <w:t>Subitise</w:t>
            </w:r>
            <w:proofErr w:type="spellEnd"/>
            <w:r>
              <w:rPr>
                <w:sz w:val="12"/>
                <w:szCs w:val="12"/>
                <w:highlight w:val="white"/>
              </w:rPr>
              <w:t xml:space="preserve"> numbers to 5.</w:t>
            </w:r>
          </w:p>
          <w:p w:rsidR="00C13185" w:rsidRDefault="00C13185">
            <w:pPr>
              <w:rPr>
                <w:sz w:val="12"/>
                <w:szCs w:val="12"/>
                <w:highlight w:val="white"/>
              </w:rPr>
            </w:pPr>
          </w:p>
          <w:p w:rsidR="00C13185" w:rsidRDefault="00274AE1">
            <w:pPr>
              <w:spacing w:line="240" w:lineRule="auto"/>
              <w:rPr>
                <w:sz w:val="12"/>
                <w:szCs w:val="12"/>
                <w:highlight w:val="white"/>
              </w:rPr>
            </w:pPr>
            <w:r>
              <w:rPr>
                <w:sz w:val="12"/>
                <w:szCs w:val="12"/>
                <w:highlight w:val="white"/>
              </w:rPr>
              <w:t xml:space="preserve">Make comparisons between objects relating to weight.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Begin to describe a sequence of events, real or fictional using words such as first, then, next. </w:t>
            </w:r>
          </w:p>
          <w:p w:rsidR="00CA61C8" w:rsidRDefault="00CA61C8">
            <w:pPr>
              <w:spacing w:line="240" w:lineRule="auto"/>
              <w:rPr>
                <w:sz w:val="12"/>
                <w:szCs w:val="12"/>
                <w:highlight w:val="white"/>
              </w:rPr>
            </w:pPr>
          </w:p>
          <w:p w:rsidR="00CA61C8" w:rsidRDefault="00CA61C8">
            <w:pPr>
              <w:spacing w:line="240" w:lineRule="auto"/>
              <w:rPr>
                <w:sz w:val="12"/>
                <w:szCs w:val="12"/>
                <w:highlight w:val="white"/>
              </w:rPr>
            </w:pPr>
            <w:r>
              <w:rPr>
                <w:sz w:val="12"/>
                <w:szCs w:val="12"/>
                <w:highlight w:val="white"/>
              </w:rPr>
              <w:t>Printing repeated patterns</w:t>
            </w:r>
          </w:p>
        </w:tc>
      </w:tr>
      <w:tr w:rsidR="00C13185">
        <w:trPr>
          <w:trHeight w:val="2205"/>
        </w:trPr>
        <w:tc>
          <w:tcPr>
            <w:tcW w:w="1350" w:type="dxa"/>
            <w:tcMar>
              <w:top w:w="100" w:type="dxa"/>
              <w:left w:w="100" w:type="dxa"/>
              <w:bottom w:w="100" w:type="dxa"/>
              <w:right w:w="100" w:type="dxa"/>
            </w:tcMar>
          </w:tcPr>
          <w:p w:rsidR="00C13185" w:rsidRDefault="00C13185">
            <w:pPr>
              <w:widowControl w:val="0"/>
              <w:spacing w:line="240" w:lineRule="auto"/>
              <w:rPr>
                <w:b/>
                <w:sz w:val="12"/>
                <w:szCs w:val="12"/>
                <w:highlight w:val="white"/>
              </w:rPr>
            </w:pPr>
          </w:p>
          <w:p w:rsidR="00C13185" w:rsidRDefault="00274AE1">
            <w:pPr>
              <w:spacing w:line="240" w:lineRule="auto"/>
              <w:rPr>
                <w:b/>
                <w:sz w:val="12"/>
                <w:szCs w:val="12"/>
                <w:highlight w:val="white"/>
              </w:rPr>
            </w:pPr>
            <w:r>
              <w:rPr>
                <w:b/>
                <w:sz w:val="12"/>
                <w:szCs w:val="12"/>
                <w:highlight w:val="white"/>
              </w:rPr>
              <w:t>Past and Present (History)</w:t>
            </w:r>
          </w:p>
        </w:tc>
        <w:tc>
          <w:tcPr>
            <w:tcW w:w="2220"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To be able to talk about his/her own life/personal history, i.e. what were they like as a baby/toddler</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To have an understanding of their position in their own family and to be able to name and talk about older family members. </w:t>
            </w:r>
          </w:p>
          <w:p w:rsidR="00C13185" w:rsidRDefault="00C13185">
            <w:pPr>
              <w:spacing w:line="240" w:lineRule="auto"/>
              <w:rPr>
                <w:sz w:val="12"/>
                <w:szCs w:val="12"/>
                <w:highlight w:val="white"/>
              </w:rPr>
            </w:pPr>
          </w:p>
          <w:p w:rsidR="00C13185" w:rsidRDefault="00274AE1">
            <w:pPr>
              <w:widowControl w:val="0"/>
              <w:spacing w:line="240" w:lineRule="auto"/>
              <w:rPr>
                <w:sz w:val="12"/>
                <w:szCs w:val="12"/>
                <w:highlight w:val="white"/>
              </w:rPr>
            </w:pPr>
            <w:r>
              <w:rPr>
                <w:sz w:val="12"/>
                <w:szCs w:val="12"/>
                <w:highlight w:val="white"/>
              </w:rPr>
              <w:t>Family Trees (</w:t>
            </w:r>
            <w:proofErr w:type="spellStart"/>
            <w:r>
              <w:rPr>
                <w:sz w:val="12"/>
                <w:szCs w:val="12"/>
                <w:highlight w:val="white"/>
              </w:rPr>
              <w:t>grand parents</w:t>
            </w:r>
            <w:proofErr w:type="spellEnd"/>
            <w:r>
              <w:rPr>
                <w:sz w:val="12"/>
                <w:szCs w:val="12"/>
                <w:highlight w:val="white"/>
              </w:rPr>
              <w:t>, great-grandparents)</w:t>
            </w:r>
          </w:p>
          <w:p w:rsidR="00C13185" w:rsidRDefault="00274AE1">
            <w:pPr>
              <w:spacing w:line="240" w:lineRule="auto"/>
              <w:rPr>
                <w:sz w:val="12"/>
                <w:szCs w:val="12"/>
                <w:highlight w:val="white"/>
              </w:rPr>
            </w:pPr>
            <w:r>
              <w:rPr>
                <w:sz w:val="12"/>
                <w:szCs w:val="12"/>
                <w:highlight w:val="white"/>
              </w:rPr>
              <w:t>When I was a baby</w:t>
            </w:r>
          </w:p>
          <w:p w:rsidR="00C13185" w:rsidRDefault="00274AE1">
            <w:pPr>
              <w:spacing w:line="240" w:lineRule="auto"/>
              <w:rPr>
                <w:sz w:val="12"/>
                <w:szCs w:val="12"/>
                <w:highlight w:val="white"/>
              </w:rPr>
            </w:pPr>
            <w:r>
              <w:rPr>
                <w:sz w:val="12"/>
                <w:szCs w:val="12"/>
                <w:highlight w:val="white"/>
              </w:rPr>
              <w:t>Developing a sense of chronology; before I was born, before I came to nursery, when I go to school.</w:t>
            </w:r>
          </w:p>
        </w:tc>
        <w:tc>
          <w:tcPr>
            <w:tcW w:w="220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Mary and Joseph’s journey to Bethlehem</w:t>
            </w:r>
          </w:p>
          <w:p w:rsidR="00C13185" w:rsidRDefault="00C13185">
            <w:pPr>
              <w:spacing w:line="240" w:lineRule="auto"/>
              <w:rPr>
                <w:sz w:val="12"/>
                <w:szCs w:val="12"/>
                <w:highlight w:val="white"/>
              </w:rPr>
            </w:pPr>
          </w:p>
          <w:p w:rsidR="00C13185" w:rsidRDefault="00C13185">
            <w:pPr>
              <w:spacing w:line="240" w:lineRule="auto"/>
              <w:rPr>
                <w:sz w:val="12"/>
                <w:szCs w:val="12"/>
                <w:highlight w:val="white"/>
              </w:rPr>
            </w:pPr>
          </w:p>
        </w:tc>
        <w:tc>
          <w:tcPr>
            <w:tcW w:w="2130" w:type="dxa"/>
            <w:shd w:val="clear" w:color="auto" w:fill="auto"/>
            <w:tcMar>
              <w:top w:w="100" w:type="dxa"/>
              <w:left w:w="100" w:type="dxa"/>
              <w:bottom w:w="100" w:type="dxa"/>
              <w:right w:w="100" w:type="dxa"/>
            </w:tcMar>
          </w:tcPr>
          <w:p w:rsidR="00C13185" w:rsidRDefault="00592AF5">
            <w:pPr>
              <w:spacing w:line="240" w:lineRule="auto"/>
              <w:rPr>
                <w:sz w:val="12"/>
                <w:szCs w:val="12"/>
                <w:highlight w:val="white"/>
              </w:rPr>
            </w:pPr>
            <w:r>
              <w:rPr>
                <w:sz w:val="12"/>
                <w:szCs w:val="12"/>
                <w:highlight w:val="white"/>
              </w:rPr>
              <w:t>Share past events such as holidays by the sea, visiting the seaside</w:t>
            </w:r>
          </w:p>
        </w:tc>
        <w:tc>
          <w:tcPr>
            <w:tcW w:w="2250" w:type="dxa"/>
            <w:shd w:val="clear" w:color="auto" w:fill="auto"/>
            <w:tcMar>
              <w:top w:w="100" w:type="dxa"/>
              <w:left w:w="100" w:type="dxa"/>
              <w:bottom w:w="100" w:type="dxa"/>
              <w:right w:w="100" w:type="dxa"/>
            </w:tcMar>
          </w:tcPr>
          <w:p w:rsidR="00C13185" w:rsidRDefault="001103CE">
            <w:pPr>
              <w:spacing w:line="240" w:lineRule="auto"/>
              <w:rPr>
                <w:sz w:val="12"/>
                <w:szCs w:val="12"/>
                <w:highlight w:val="white"/>
              </w:rPr>
            </w:pPr>
            <w:r>
              <w:rPr>
                <w:sz w:val="12"/>
                <w:szCs w:val="12"/>
                <w:highlight w:val="white"/>
              </w:rPr>
              <w:t>Observing how natural things change over time</w:t>
            </w:r>
          </w:p>
          <w:p w:rsidR="001103CE" w:rsidRDefault="001103CE">
            <w:pPr>
              <w:spacing w:line="240" w:lineRule="auto"/>
              <w:rPr>
                <w:sz w:val="12"/>
                <w:szCs w:val="12"/>
                <w:highlight w:val="white"/>
              </w:rPr>
            </w:pPr>
          </w:p>
        </w:tc>
        <w:tc>
          <w:tcPr>
            <w:tcW w:w="2175" w:type="dxa"/>
            <w:tcMar>
              <w:top w:w="100" w:type="dxa"/>
              <w:left w:w="100" w:type="dxa"/>
              <w:bottom w:w="100" w:type="dxa"/>
              <w:right w:w="100" w:type="dxa"/>
            </w:tcMar>
          </w:tcPr>
          <w:p w:rsidR="00C13185" w:rsidRDefault="00274AE1">
            <w:pPr>
              <w:spacing w:line="240" w:lineRule="auto"/>
              <w:rPr>
                <w:sz w:val="12"/>
                <w:szCs w:val="12"/>
              </w:rPr>
            </w:pPr>
            <w:r>
              <w:rPr>
                <w:sz w:val="12"/>
                <w:szCs w:val="12"/>
              </w:rPr>
              <w:t xml:space="preserve">Building on basic understanding of chronology, look at old photos of the local area and think about how it has changed. </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 xml:space="preserve">Transport in the past: Motor cars, steam trains, tall ships. </w:t>
            </w:r>
          </w:p>
          <w:p w:rsidR="00C13185" w:rsidRDefault="00274AE1">
            <w:pPr>
              <w:spacing w:line="240" w:lineRule="auto"/>
              <w:rPr>
                <w:sz w:val="12"/>
                <w:szCs w:val="12"/>
              </w:rPr>
            </w:pPr>
            <w:r>
              <w:rPr>
                <w:sz w:val="12"/>
                <w:szCs w:val="12"/>
              </w:rPr>
              <w:t xml:space="preserve">Look at images of ‘old fashioned’ cars and aeroplanes and discuss how they look different today. </w:t>
            </w:r>
          </w:p>
          <w:p w:rsidR="00C13185" w:rsidRDefault="00C13185">
            <w:pPr>
              <w:widowControl w:val="0"/>
              <w:spacing w:line="240" w:lineRule="auto"/>
              <w:rPr>
                <w:sz w:val="12"/>
                <w:szCs w:val="12"/>
                <w:highlight w:val="white"/>
              </w:rPr>
            </w:pPr>
          </w:p>
          <w:p w:rsidR="00C13185" w:rsidRDefault="00274AE1">
            <w:pPr>
              <w:widowControl w:val="0"/>
              <w:spacing w:line="240" w:lineRule="auto"/>
              <w:rPr>
                <w:sz w:val="12"/>
                <w:szCs w:val="12"/>
                <w:highlight w:val="white"/>
              </w:rPr>
            </w:pPr>
            <w:r>
              <w:rPr>
                <w:sz w:val="12"/>
                <w:szCs w:val="12"/>
                <w:highlight w:val="white"/>
              </w:rPr>
              <w:t>Locally significant areas it e.g. a local historical building</w:t>
            </w:r>
          </w:p>
          <w:p w:rsidR="00C13185" w:rsidRDefault="00C13185">
            <w:pPr>
              <w:widowControl w:val="0"/>
              <w:spacing w:line="240" w:lineRule="auto"/>
              <w:rPr>
                <w:sz w:val="12"/>
                <w:szCs w:val="12"/>
                <w:highlight w:val="white"/>
              </w:rPr>
            </w:pPr>
          </w:p>
          <w:p w:rsidR="00C13185" w:rsidRDefault="00274AE1">
            <w:pPr>
              <w:spacing w:line="240" w:lineRule="auto"/>
              <w:rPr>
                <w:sz w:val="12"/>
                <w:szCs w:val="12"/>
              </w:rPr>
            </w:pPr>
            <w:r>
              <w:rPr>
                <w:sz w:val="12"/>
                <w:szCs w:val="12"/>
              </w:rPr>
              <w:t xml:space="preserve">We live on the Earth. </w:t>
            </w:r>
          </w:p>
          <w:p w:rsidR="00C13185" w:rsidRDefault="00274AE1">
            <w:pPr>
              <w:spacing w:line="240" w:lineRule="auto"/>
              <w:rPr>
                <w:color w:val="040C28"/>
                <w:sz w:val="12"/>
                <w:szCs w:val="12"/>
              </w:rPr>
            </w:pPr>
            <w:r>
              <w:rPr>
                <w:sz w:val="12"/>
                <w:szCs w:val="12"/>
              </w:rPr>
              <w:t>People want to explore space to find out more about it. (</w:t>
            </w:r>
            <w:r>
              <w:rPr>
                <w:color w:val="040C28"/>
                <w:sz w:val="12"/>
                <w:szCs w:val="12"/>
              </w:rPr>
              <w:t>Neil Armstrong)</w:t>
            </w:r>
          </w:p>
          <w:p w:rsidR="00C13185" w:rsidRDefault="00C13185">
            <w:pPr>
              <w:spacing w:line="240" w:lineRule="auto"/>
              <w:rPr>
                <w:color w:val="040C28"/>
                <w:sz w:val="12"/>
                <w:szCs w:val="12"/>
              </w:rPr>
            </w:pPr>
          </w:p>
          <w:p w:rsidR="00C13185" w:rsidRDefault="00274AE1">
            <w:pPr>
              <w:spacing w:line="240" w:lineRule="auto"/>
              <w:rPr>
                <w:color w:val="040C28"/>
                <w:sz w:val="12"/>
                <w:szCs w:val="12"/>
              </w:rPr>
            </w:pPr>
            <w:r>
              <w:rPr>
                <w:sz w:val="12"/>
                <w:szCs w:val="12"/>
                <w:highlight w:val="white"/>
              </w:rPr>
              <w:t>Show interest in different occupations.</w:t>
            </w:r>
          </w:p>
        </w:tc>
        <w:tc>
          <w:tcPr>
            <w:tcW w:w="2640" w:type="dxa"/>
            <w:vAlign w:val="center"/>
          </w:tcPr>
          <w:p w:rsidR="00C13185" w:rsidRDefault="00274AE1">
            <w:pPr>
              <w:spacing w:line="240" w:lineRule="auto"/>
              <w:rPr>
                <w:sz w:val="12"/>
                <w:szCs w:val="12"/>
                <w:highlight w:val="white"/>
              </w:rPr>
            </w:pPr>
            <w:r>
              <w:rPr>
                <w:sz w:val="12"/>
                <w:szCs w:val="12"/>
                <w:highlight w:val="white"/>
              </w:rPr>
              <w:t xml:space="preserve">Dinosaurs lived on our planet but they are now extinct.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Dinosaurs lived for a long time, some of them lived and died without ever meeting each other (Stegosaurus and T-Rex lived around 80 million years apart)</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Show interest in different occupations.</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Compare and contrast characters from stories, including figures from the past.</w:t>
            </w:r>
          </w:p>
        </w:tc>
      </w:tr>
      <w:tr w:rsidR="00C13185">
        <w:trPr>
          <w:trHeight w:val="2145"/>
        </w:trPr>
        <w:tc>
          <w:tcPr>
            <w:tcW w:w="1350" w:type="dxa"/>
            <w:tcMar>
              <w:top w:w="100" w:type="dxa"/>
              <w:left w:w="100" w:type="dxa"/>
              <w:bottom w:w="100" w:type="dxa"/>
              <w:right w:w="100" w:type="dxa"/>
            </w:tcMar>
          </w:tcPr>
          <w:p w:rsidR="00C13185" w:rsidRDefault="00C13185">
            <w:pPr>
              <w:widowControl w:val="0"/>
              <w:spacing w:line="240" w:lineRule="auto"/>
              <w:rPr>
                <w:b/>
                <w:sz w:val="12"/>
                <w:szCs w:val="12"/>
                <w:highlight w:val="white"/>
              </w:rPr>
            </w:pPr>
          </w:p>
          <w:p w:rsidR="00C13185" w:rsidRDefault="00274AE1">
            <w:pPr>
              <w:spacing w:line="240" w:lineRule="auto"/>
              <w:rPr>
                <w:b/>
                <w:sz w:val="12"/>
                <w:szCs w:val="12"/>
                <w:highlight w:val="white"/>
              </w:rPr>
            </w:pPr>
            <w:r>
              <w:rPr>
                <w:b/>
                <w:sz w:val="12"/>
                <w:szCs w:val="12"/>
                <w:highlight w:val="white"/>
              </w:rPr>
              <w:t>People, Culture and Communities (Geography)</w:t>
            </w:r>
          </w:p>
        </w:tc>
        <w:tc>
          <w:tcPr>
            <w:tcW w:w="2220"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Where I live</w:t>
            </w:r>
          </w:p>
          <w:p w:rsidR="00C13185" w:rsidRDefault="00274AE1">
            <w:pPr>
              <w:spacing w:line="240" w:lineRule="auto"/>
              <w:rPr>
                <w:sz w:val="12"/>
                <w:szCs w:val="12"/>
                <w:highlight w:val="white"/>
              </w:rPr>
            </w:pPr>
            <w:r>
              <w:rPr>
                <w:sz w:val="12"/>
                <w:szCs w:val="12"/>
                <w:highlight w:val="white"/>
              </w:rPr>
              <w:t xml:space="preserve">Where I was born </w:t>
            </w:r>
          </w:p>
          <w:p w:rsidR="00C13185" w:rsidRDefault="00274AE1">
            <w:pPr>
              <w:spacing w:line="240" w:lineRule="auto"/>
              <w:rPr>
                <w:sz w:val="12"/>
                <w:szCs w:val="12"/>
                <w:highlight w:val="white"/>
              </w:rPr>
            </w:pPr>
            <w:r>
              <w:rPr>
                <w:sz w:val="12"/>
                <w:szCs w:val="12"/>
                <w:highlight w:val="white"/>
              </w:rPr>
              <w:t xml:space="preserve">Where my family live </w:t>
            </w:r>
          </w:p>
          <w:p w:rsidR="00C13185" w:rsidRDefault="00274AE1">
            <w:pPr>
              <w:spacing w:line="240" w:lineRule="auto"/>
              <w:rPr>
                <w:sz w:val="12"/>
                <w:szCs w:val="12"/>
                <w:highlight w:val="white"/>
              </w:rPr>
            </w:pPr>
            <w:r>
              <w:rPr>
                <w:sz w:val="12"/>
                <w:szCs w:val="12"/>
                <w:highlight w:val="white"/>
              </w:rPr>
              <w:t>People who help us in our school and wider community (teachers, nurses, doctors, firefighters, police)</w:t>
            </w:r>
          </w:p>
          <w:p w:rsidR="00C13185" w:rsidRDefault="00C13185">
            <w:pPr>
              <w:spacing w:line="240" w:lineRule="auto"/>
              <w:rPr>
                <w:sz w:val="12"/>
                <w:szCs w:val="12"/>
                <w:highlight w:val="white"/>
              </w:rPr>
            </w:pPr>
          </w:p>
        </w:tc>
        <w:tc>
          <w:tcPr>
            <w:tcW w:w="220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Continue developing positive attitudes about the differences between people.</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Know that there are different countries in the world and talk about the differences they have experienced or seen in photos.</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What do you celebrate?</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Can you find the country on the map? </w:t>
            </w:r>
          </w:p>
        </w:tc>
        <w:tc>
          <w:tcPr>
            <w:tcW w:w="213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Locate oceans and seas on the map</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Begin to understand the need to respect and care for the natural environment and all living things.</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Talk about what they see using a wide vocabulary.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Maps help us to find out where we need to go. We can plan routes on a map</w:t>
            </w:r>
          </w:p>
          <w:p w:rsidR="00C13185" w:rsidRDefault="00C13185">
            <w:pPr>
              <w:spacing w:line="240" w:lineRule="auto"/>
              <w:rPr>
                <w:sz w:val="12"/>
                <w:szCs w:val="12"/>
                <w:highlight w:val="white"/>
              </w:rPr>
            </w:pPr>
          </w:p>
          <w:p w:rsidR="00C13185" w:rsidRDefault="00274AE1">
            <w:pPr>
              <w:spacing w:line="227" w:lineRule="auto"/>
              <w:ind w:right="80"/>
              <w:rPr>
                <w:sz w:val="12"/>
                <w:szCs w:val="12"/>
                <w:highlight w:val="white"/>
              </w:rPr>
            </w:pPr>
            <w:r>
              <w:rPr>
                <w:sz w:val="12"/>
                <w:szCs w:val="12"/>
                <w:highlight w:val="white"/>
              </w:rPr>
              <w:t>Draw information from a simple map.</w:t>
            </w:r>
          </w:p>
          <w:p w:rsidR="00C13185" w:rsidRDefault="00C13185">
            <w:pPr>
              <w:spacing w:line="240" w:lineRule="auto"/>
              <w:rPr>
                <w:sz w:val="12"/>
                <w:szCs w:val="12"/>
                <w:highlight w:val="white"/>
              </w:rPr>
            </w:pPr>
          </w:p>
        </w:tc>
        <w:tc>
          <w:tcPr>
            <w:tcW w:w="225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 xml:space="preserve">Farming; what do farmers do? What do they grow? What crops grow near to where we live? What grows in our country that we can eat?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What kinds of plants grow in other countries? Where do bananas grow? Where do oranges grow?</w:t>
            </w:r>
          </w:p>
          <w:p w:rsidR="00CA61C8" w:rsidRDefault="00CA61C8">
            <w:pPr>
              <w:spacing w:line="240" w:lineRule="auto"/>
              <w:rPr>
                <w:sz w:val="12"/>
                <w:szCs w:val="12"/>
                <w:highlight w:val="white"/>
              </w:rPr>
            </w:pPr>
          </w:p>
          <w:p w:rsidR="00CA61C8" w:rsidRDefault="00CA61C8">
            <w:pPr>
              <w:spacing w:line="240" w:lineRule="auto"/>
              <w:rPr>
                <w:sz w:val="12"/>
                <w:szCs w:val="12"/>
                <w:highlight w:val="white"/>
              </w:rPr>
            </w:pPr>
            <w:r>
              <w:rPr>
                <w:sz w:val="12"/>
                <w:szCs w:val="12"/>
                <w:highlight w:val="white"/>
              </w:rPr>
              <w:t>Talk about our capital city of London</w:t>
            </w:r>
          </w:p>
        </w:tc>
        <w:tc>
          <w:tcPr>
            <w:tcW w:w="217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 xml:space="preserve">Types of transport; walk, bus, car, bicycle, scooter, taxi, train, plane, helicopter.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People; bus driver, car driver, taxi driver, train driver, pilot, astronaut.</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How do we travel to: school, the shops, the beach, another </w:t>
            </w:r>
            <w:proofErr w:type="gramStart"/>
            <w:r>
              <w:rPr>
                <w:sz w:val="12"/>
                <w:szCs w:val="12"/>
                <w:highlight w:val="white"/>
              </w:rPr>
              <w:t>countries</w:t>
            </w:r>
            <w:proofErr w:type="gramEnd"/>
            <w:r>
              <w:rPr>
                <w:sz w:val="12"/>
                <w:szCs w:val="12"/>
                <w:highlight w:val="white"/>
              </w:rPr>
              <w:t xml:space="preserve">, the moon?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Maps help us to find out where we need to go. We can plan routes on a map</w:t>
            </w:r>
          </w:p>
          <w:p w:rsidR="00C13185" w:rsidRDefault="00C13185">
            <w:pPr>
              <w:widowControl w:val="0"/>
              <w:spacing w:line="240" w:lineRule="auto"/>
              <w:rPr>
                <w:sz w:val="12"/>
                <w:szCs w:val="12"/>
                <w:highlight w:val="white"/>
              </w:rPr>
            </w:pPr>
          </w:p>
          <w:p w:rsidR="00C13185" w:rsidRDefault="00274AE1">
            <w:pPr>
              <w:widowControl w:val="0"/>
              <w:spacing w:line="240" w:lineRule="auto"/>
              <w:rPr>
                <w:sz w:val="12"/>
                <w:szCs w:val="12"/>
                <w:highlight w:val="white"/>
              </w:rPr>
            </w:pPr>
            <w:r>
              <w:rPr>
                <w:sz w:val="12"/>
                <w:szCs w:val="12"/>
                <w:highlight w:val="white"/>
              </w:rPr>
              <w:t>Where do we live? - The Union Jack flag.</w:t>
            </w:r>
          </w:p>
        </w:tc>
        <w:tc>
          <w:tcPr>
            <w:tcW w:w="264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Dinosaur bones have been found all around the world, particularly in North America, China and Argentina. (Locate on map of world)</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In England, many fossils have been found in Dorset along the Jurassic Coastline. (Locate on map of England)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Understand that fossils are left over parts of animals or plants that lived a very long time ago. People who learn about and search for dinosaurs and fossils are called palaeontologists. </w:t>
            </w:r>
          </w:p>
          <w:p w:rsidR="00C13185" w:rsidRDefault="00C13185">
            <w:pPr>
              <w:spacing w:line="240" w:lineRule="auto"/>
              <w:rPr>
                <w:sz w:val="12"/>
                <w:szCs w:val="12"/>
                <w:highlight w:val="white"/>
              </w:rPr>
            </w:pPr>
          </w:p>
          <w:p w:rsidR="00C13185" w:rsidRDefault="00274AE1">
            <w:pPr>
              <w:spacing w:line="240" w:lineRule="auto"/>
              <w:rPr>
                <w:sz w:val="12"/>
                <w:szCs w:val="12"/>
              </w:rPr>
            </w:pPr>
            <w:r>
              <w:rPr>
                <w:sz w:val="12"/>
                <w:szCs w:val="12"/>
              </w:rPr>
              <w:t>Wild animals that live in other countries around</w:t>
            </w:r>
          </w:p>
          <w:p w:rsidR="00C13185" w:rsidRDefault="00C13185">
            <w:pPr>
              <w:spacing w:line="240" w:lineRule="auto"/>
              <w:rPr>
                <w:sz w:val="12"/>
                <w:szCs w:val="12"/>
              </w:rPr>
            </w:pPr>
          </w:p>
          <w:p w:rsidR="00C13185" w:rsidRDefault="00274AE1">
            <w:pPr>
              <w:spacing w:line="240" w:lineRule="auto"/>
              <w:rPr>
                <w:sz w:val="12"/>
                <w:szCs w:val="12"/>
              </w:rPr>
            </w:pPr>
            <w:r>
              <w:rPr>
                <w:sz w:val="12"/>
                <w:szCs w:val="12"/>
              </w:rPr>
              <w:t>Learn that different animals live in different habitats, compare and contrast.</w:t>
            </w:r>
            <w:r>
              <w:rPr>
                <w:color w:val="002060"/>
                <w:sz w:val="12"/>
                <w:szCs w:val="12"/>
              </w:rPr>
              <w:t xml:space="preserve"> </w:t>
            </w:r>
          </w:p>
        </w:tc>
      </w:tr>
      <w:tr w:rsidR="00C13185">
        <w:trPr>
          <w:trHeight w:val="1605"/>
        </w:trPr>
        <w:tc>
          <w:tcPr>
            <w:tcW w:w="1350" w:type="dxa"/>
            <w:tcMar>
              <w:top w:w="100" w:type="dxa"/>
              <w:left w:w="100" w:type="dxa"/>
              <w:bottom w:w="100" w:type="dxa"/>
              <w:right w:w="100" w:type="dxa"/>
            </w:tcMar>
          </w:tcPr>
          <w:p w:rsidR="00C13185" w:rsidRDefault="00C13185">
            <w:pPr>
              <w:widowControl w:val="0"/>
              <w:spacing w:line="240" w:lineRule="auto"/>
              <w:rPr>
                <w:b/>
                <w:sz w:val="12"/>
                <w:szCs w:val="12"/>
                <w:highlight w:val="white"/>
              </w:rPr>
            </w:pPr>
          </w:p>
          <w:p w:rsidR="00C13185" w:rsidRDefault="00274AE1">
            <w:pPr>
              <w:spacing w:line="240" w:lineRule="auto"/>
              <w:rPr>
                <w:b/>
                <w:sz w:val="12"/>
                <w:szCs w:val="12"/>
                <w:highlight w:val="white"/>
              </w:rPr>
            </w:pPr>
            <w:r>
              <w:rPr>
                <w:b/>
                <w:sz w:val="12"/>
                <w:szCs w:val="12"/>
                <w:highlight w:val="white"/>
              </w:rPr>
              <w:t>The Natural World (Science)</w:t>
            </w:r>
          </w:p>
        </w:tc>
        <w:tc>
          <w:tcPr>
            <w:tcW w:w="2220"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My body has many different parts</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Our faces are all different.</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The season of Autumn, leaves changing colour and falling from trees.</w:t>
            </w:r>
          </w:p>
          <w:p w:rsidR="00C13185" w:rsidRDefault="00C13185">
            <w:pPr>
              <w:spacing w:line="240" w:lineRule="auto"/>
              <w:rPr>
                <w:sz w:val="12"/>
                <w:szCs w:val="12"/>
                <w:highlight w:val="white"/>
              </w:rPr>
            </w:pPr>
          </w:p>
          <w:p w:rsidR="00C13185" w:rsidRDefault="00C13185">
            <w:pPr>
              <w:spacing w:line="240" w:lineRule="auto"/>
              <w:rPr>
                <w:sz w:val="12"/>
                <w:szCs w:val="12"/>
                <w:highlight w:val="white"/>
              </w:rPr>
            </w:pPr>
          </w:p>
        </w:tc>
        <w:tc>
          <w:tcPr>
            <w:tcW w:w="220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 xml:space="preserve">Explore light and dark.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Talk about the difference between materials and changes they notice. </w:t>
            </w:r>
          </w:p>
        </w:tc>
        <w:tc>
          <w:tcPr>
            <w:tcW w:w="213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Use all their senses in hands on exploration of natural materials</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Begin to understand the need to respect and care for the natural environment and all living things.</w:t>
            </w:r>
          </w:p>
          <w:p w:rsidR="001750B9" w:rsidRDefault="001750B9">
            <w:pPr>
              <w:spacing w:line="240" w:lineRule="auto"/>
              <w:rPr>
                <w:sz w:val="12"/>
                <w:szCs w:val="12"/>
                <w:highlight w:val="white"/>
              </w:rPr>
            </w:pPr>
          </w:p>
          <w:p w:rsidR="00913752" w:rsidRDefault="00913752">
            <w:pPr>
              <w:spacing w:line="240" w:lineRule="auto"/>
              <w:rPr>
                <w:sz w:val="12"/>
                <w:szCs w:val="12"/>
                <w:highlight w:val="white"/>
              </w:rPr>
            </w:pPr>
          </w:p>
          <w:p w:rsidR="00913752" w:rsidRDefault="00913752">
            <w:pPr>
              <w:spacing w:line="240" w:lineRule="auto"/>
              <w:rPr>
                <w:sz w:val="12"/>
                <w:szCs w:val="12"/>
                <w:highlight w:val="white"/>
              </w:rPr>
            </w:pPr>
            <w:r>
              <w:rPr>
                <w:sz w:val="12"/>
                <w:szCs w:val="12"/>
                <w:highlight w:val="white"/>
              </w:rPr>
              <w:t xml:space="preserve">The season of winter, bare trees, cold, frosty weather, ice </w:t>
            </w:r>
          </w:p>
          <w:p w:rsidR="001750B9" w:rsidRDefault="001750B9">
            <w:pPr>
              <w:spacing w:line="240" w:lineRule="auto"/>
              <w:rPr>
                <w:sz w:val="12"/>
                <w:szCs w:val="12"/>
                <w:highlight w:val="white"/>
              </w:rPr>
            </w:pPr>
          </w:p>
          <w:p w:rsidR="001750B9" w:rsidRDefault="001750B9">
            <w:pPr>
              <w:spacing w:line="240" w:lineRule="auto"/>
              <w:rPr>
                <w:sz w:val="12"/>
                <w:szCs w:val="12"/>
                <w:highlight w:val="white"/>
              </w:rPr>
            </w:pPr>
          </w:p>
        </w:tc>
        <w:tc>
          <w:tcPr>
            <w:tcW w:w="225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 xml:space="preserve">Grow ‘beanstalks’; plant and observe plants growing e.g. sunflowers, cress etc. Talk about how the plants change.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Make observations of the world around them, describe things they have seen e.g. plants, animals, natural objects and man-made objects.</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 Life cycles: caterpillars, tadpoles</w:t>
            </w:r>
          </w:p>
          <w:p w:rsidR="00913752" w:rsidRDefault="00913752">
            <w:pPr>
              <w:spacing w:line="240" w:lineRule="auto"/>
              <w:rPr>
                <w:sz w:val="12"/>
                <w:szCs w:val="12"/>
                <w:highlight w:val="white"/>
              </w:rPr>
            </w:pPr>
          </w:p>
          <w:p w:rsidR="00C13185" w:rsidRDefault="00913752">
            <w:pPr>
              <w:spacing w:line="240" w:lineRule="auto"/>
              <w:rPr>
                <w:sz w:val="12"/>
                <w:szCs w:val="12"/>
                <w:highlight w:val="white"/>
              </w:rPr>
            </w:pPr>
            <w:r>
              <w:rPr>
                <w:sz w:val="12"/>
                <w:szCs w:val="12"/>
                <w:highlight w:val="white"/>
              </w:rPr>
              <w:t>The season of Spring, blossom, new growth, new leaves</w:t>
            </w:r>
          </w:p>
        </w:tc>
        <w:tc>
          <w:tcPr>
            <w:tcW w:w="217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Explore collections of materials with similar/or different properties.</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Explore how things work.</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Explore and talk about different forces they can feel. </w:t>
            </w: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 xml:space="preserve">Plan a journey to the local park, or around the school grounds. What would we see? What grows in our school, what grows in the park? </w:t>
            </w:r>
          </w:p>
          <w:p w:rsidR="00913752" w:rsidRDefault="00913752">
            <w:pPr>
              <w:spacing w:line="240" w:lineRule="auto"/>
              <w:rPr>
                <w:sz w:val="12"/>
                <w:szCs w:val="12"/>
                <w:highlight w:val="white"/>
              </w:rPr>
            </w:pPr>
          </w:p>
          <w:p w:rsidR="00913752" w:rsidRDefault="00913752">
            <w:pPr>
              <w:spacing w:line="240" w:lineRule="auto"/>
              <w:rPr>
                <w:sz w:val="12"/>
                <w:szCs w:val="12"/>
                <w:highlight w:val="white"/>
              </w:rPr>
            </w:pPr>
            <w:r>
              <w:rPr>
                <w:sz w:val="12"/>
                <w:szCs w:val="12"/>
                <w:highlight w:val="white"/>
              </w:rPr>
              <w:t>The season of Summer, flowers, plants, warm, hot weather</w:t>
            </w:r>
          </w:p>
        </w:tc>
        <w:tc>
          <w:tcPr>
            <w:tcW w:w="2640" w:type="dxa"/>
            <w:vAlign w:val="center"/>
          </w:tcPr>
          <w:p w:rsidR="00C13185" w:rsidRDefault="00274AE1">
            <w:pPr>
              <w:spacing w:line="240" w:lineRule="auto"/>
              <w:rPr>
                <w:sz w:val="12"/>
                <w:szCs w:val="12"/>
                <w:highlight w:val="white"/>
              </w:rPr>
            </w:pPr>
            <w:r>
              <w:rPr>
                <w:sz w:val="12"/>
                <w:szCs w:val="12"/>
                <w:highlight w:val="white"/>
              </w:rPr>
              <w:t>We know about dinosaurs because people have found fossils in the ground.</w:t>
            </w:r>
          </w:p>
          <w:p w:rsidR="00C13185" w:rsidRDefault="00C13185">
            <w:pPr>
              <w:spacing w:line="240" w:lineRule="auto"/>
              <w:rPr>
                <w:sz w:val="12"/>
                <w:szCs w:val="12"/>
                <w:highlight w:val="white"/>
              </w:rPr>
            </w:pPr>
          </w:p>
          <w:p w:rsidR="00C13185" w:rsidRDefault="00C13185">
            <w:pPr>
              <w:spacing w:line="240" w:lineRule="auto"/>
              <w:rPr>
                <w:sz w:val="12"/>
                <w:szCs w:val="12"/>
                <w:highlight w:val="white"/>
              </w:rPr>
            </w:pPr>
          </w:p>
          <w:p w:rsidR="00C13185" w:rsidRDefault="00274AE1">
            <w:pPr>
              <w:spacing w:line="240" w:lineRule="auto"/>
              <w:rPr>
                <w:sz w:val="12"/>
                <w:szCs w:val="12"/>
                <w:highlight w:val="white"/>
              </w:rPr>
            </w:pPr>
            <w:r>
              <w:rPr>
                <w:sz w:val="12"/>
                <w:szCs w:val="12"/>
                <w:highlight w:val="white"/>
              </w:rPr>
              <w:t>Rocks can sometimes contain fossils that palaeontologists can study.</w:t>
            </w:r>
          </w:p>
          <w:p w:rsidR="00C13185" w:rsidRDefault="00C13185">
            <w:pPr>
              <w:spacing w:line="240" w:lineRule="auto"/>
              <w:rPr>
                <w:sz w:val="12"/>
                <w:szCs w:val="12"/>
                <w:highlight w:val="white"/>
              </w:rPr>
            </w:pPr>
          </w:p>
        </w:tc>
      </w:tr>
      <w:tr w:rsidR="00C13185">
        <w:trPr>
          <w:trHeight w:val="3225"/>
        </w:trPr>
        <w:tc>
          <w:tcPr>
            <w:tcW w:w="1350" w:type="dxa"/>
            <w:tcMar>
              <w:top w:w="100" w:type="dxa"/>
              <w:left w:w="100" w:type="dxa"/>
              <w:bottom w:w="100" w:type="dxa"/>
              <w:right w:w="100" w:type="dxa"/>
            </w:tcMar>
          </w:tcPr>
          <w:p w:rsidR="00C13185" w:rsidRDefault="00274AE1">
            <w:pPr>
              <w:widowControl w:val="0"/>
              <w:spacing w:line="240" w:lineRule="auto"/>
              <w:rPr>
                <w:b/>
                <w:sz w:val="12"/>
                <w:szCs w:val="12"/>
                <w:highlight w:val="white"/>
              </w:rPr>
            </w:pPr>
            <w:r>
              <w:rPr>
                <w:b/>
                <w:sz w:val="12"/>
                <w:szCs w:val="12"/>
                <w:highlight w:val="white"/>
              </w:rPr>
              <w:lastRenderedPageBreak/>
              <w:t>Expressive Art and Design</w:t>
            </w:r>
          </w:p>
          <w:p w:rsidR="00C13185" w:rsidRDefault="00C13185">
            <w:pPr>
              <w:widowControl w:val="0"/>
              <w:spacing w:line="240" w:lineRule="auto"/>
              <w:rPr>
                <w:b/>
                <w:sz w:val="12"/>
                <w:szCs w:val="12"/>
                <w:highlight w:val="white"/>
              </w:rPr>
            </w:pPr>
          </w:p>
          <w:p w:rsidR="00C13185" w:rsidRDefault="00274AE1">
            <w:pPr>
              <w:widowControl w:val="0"/>
              <w:spacing w:line="240" w:lineRule="auto"/>
              <w:rPr>
                <w:b/>
                <w:sz w:val="12"/>
                <w:szCs w:val="12"/>
                <w:highlight w:val="white"/>
              </w:rPr>
            </w:pPr>
            <w:r>
              <w:rPr>
                <w:b/>
                <w:sz w:val="12"/>
                <w:szCs w:val="12"/>
                <w:highlight w:val="white"/>
              </w:rPr>
              <w:t xml:space="preserve">Creating with materials </w:t>
            </w:r>
          </w:p>
          <w:p w:rsidR="00C13185" w:rsidRDefault="00C13185">
            <w:pPr>
              <w:widowControl w:val="0"/>
              <w:spacing w:line="240" w:lineRule="auto"/>
              <w:rPr>
                <w:b/>
                <w:sz w:val="12"/>
                <w:szCs w:val="12"/>
                <w:highlight w:val="white"/>
              </w:rPr>
            </w:pPr>
          </w:p>
          <w:p w:rsidR="00C13185" w:rsidRDefault="00274AE1">
            <w:pPr>
              <w:widowControl w:val="0"/>
              <w:spacing w:line="240" w:lineRule="auto"/>
              <w:rPr>
                <w:b/>
                <w:sz w:val="12"/>
                <w:szCs w:val="12"/>
                <w:highlight w:val="white"/>
              </w:rPr>
            </w:pPr>
            <w:r>
              <w:rPr>
                <w:b/>
                <w:sz w:val="12"/>
                <w:szCs w:val="12"/>
                <w:highlight w:val="white"/>
              </w:rPr>
              <w:t>Being imaginative and expressive</w:t>
            </w:r>
          </w:p>
        </w:tc>
        <w:tc>
          <w:tcPr>
            <w:tcW w:w="2220" w:type="dxa"/>
            <w:tcMar>
              <w:top w:w="100" w:type="dxa"/>
              <w:left w:w="100" w:type="dxa"/>
              <w:bottom w:w="100" w:type="dxa"/>
              <w:right w:w="100" w:type="dxa"/>
            </w:tcMar>
          </w:tcPr>
          <w:p w:rsidR="00C13185" w:rsidRDefault="00274AE1">
            <w:pPr>
              <w:widowControl w:val="0"/>
              <w:spacing w:line="240" w:lineRule="auto"/>
              <w:rPr>
                <w:b/>
                <w:sz w:val="12"/>
                <w:szCs w:val="12"/>
                <w:highlight w:val="white"/>
              </w:rPr>
            </w:pPr>
            <w:r>
              <w:rPr>
                <w:b/>
                <w:sz w:val="12"/>
                <w:szCs w:val="12"/>
                <w:highlight w:val="white"/>
              </w:rPr>
              <w:t xml:space="preserve">Drawing </w:t>
            </w:r>
          </w:p>
          <w:p w:rsidR="00C13185" w:rsidRDefault="00251257">
            <w:pPr>
              <w:widowControl w:val="0"/>
              <w:spacing w:line="240" w:lineRule="auto"/>
              <w:rPr>
                <w:sz w:val="12"/>
                <w:szCs w:val="12"/>
                <w:highlight w:val="white"/>
              </w:rPr>
            </w:pPr>
            <w:r>
              <w:rPr>
                <w:sz w:val="12"/>
                <w:szCs w:val="12"/>
                <w:highlight w:val="white"/>
              </w:rPr>
              <w:t>Portraits- self-portrait using chunky pens and paint</w:t>
            </w:r>
          </w:p>
          <w:p w:rsidR="00C13185" w:rsidRDefault="00C13185">
            <w:pPr>
              <w:widowControl w:val="0"/>
              <w:spacing w:line="240" w:lineRule="auto"/>
              <w:rPr>
                <w:sz w:val="12"/>
                <w:szCs w:val="12"/>
                <w:highlight w:val="white"/>
              </w:rPr>
            </w:pPr>
          </w:p>
          <w:p w:rsidR="00C13185" w:rsidRDefault="00274AE1">
            <w:pPr>
              <w:widowControl w:val="0"/>
              <w:spacing w:line="240" w:lineRule="auto"/>
              <w:rPr>
                <w:sz w:val="12"/>
                <w:szCs w:val="12"/>
                <w:highlight w:val="white"/>
              </w:rPr>
            </w:pPr>
            <w:r>
              <w:rPr>
                <w:sz w:val="12"/>
                <w:szCs w:val="12"/>
                <w:highlight w:val="white"/>
              </w:rPr>
              <w:t xml:space="preserve">Draw with increasing complexity and detail, such as representing a face with a circle and including detail. </w:t>
            </w:r>
          </w:p>
          <w:p w:rsidR="00C13185" w:rsidRDefault="00C13185">
            <w:pPr>
              <w:widowControl w:val="0"/>
              <w:spacing w:line="240" w:lineRule="auto"/>
              <w:rPr>
                <w:sz w:val="12"/>
                <w:szCs w:val="12"/>
                <w:highlight w:val="white"/>
              </w:rPr>
            </w:pPr>
          </w:p>
          <w:p w:rsidR="00C13185" w:rsidRDefault="00274AE1">
            <w:pPr>
              <w:widowControl w:val="0"/>
              <w:spacing w:line="240" w:lineRule="auto"/>
              <w:rPr>
                <w:sz w:val="12"/>
                <w:szCs w:val="12"/>
                <w:highlight w:val="white"/>
              </w:rPr>
            </w:pPr>
            <w:r>
              <w:rPr>
                <w:sz w:val="12"/>
                <w:szCs w:val="12"/>
                <w:highlight w:val="white"/>
              </w:rPr>
              <w:t xml:space="preserve">Children begin to explore colour and different textures. </w:t>
            </w:r>
          </w:p>
          <w:p w:rsidR="00C13185" w:rsidRDefault="00C13185">
            <w:pPr>
              <w:widowControl w:val="0"/>
              <w:spacing w:line="240" w:lineRule="auto"/>
              <w:rPr>
                <w:sz w:val="12"/>
                <w:szCs w:val="12"/>
                <w:highlight w:val="white"/>
              </w:rPr>
            </w:pPr>
          </w:p>
          <w:p w:rsidR="00C13185" w:rsidRDefault="00274AE1">
            <w:pPr>
              <w:rPr>
                <w:b/>
                <w:sz w:val="12"/>
                <w:szCs w:val="12"/>
                <w:highlight w:val="white"/>
              </w:rPr>
            </w:pPr>
            <w:r>
              <w:rPr>
                <w:b/>
                <w:sz w:val="12"/>
                <w:szCs w:val="12"/>
                <w:highlight w:val="white"/>
              </w:rPr>
              <w:t xml:space="preserve">Print making </w:t>
            </w:r>
          </w:p>
          <w:p w:rsidR="00C13185" w:rsidRDefault="00274AE1">
            <w:pPr>
              <w:rPr>
                <w:sz w:val="12"/>
                <w:szCs w:val="12"/>
                <w:highlight w:val="white"/>
              </w:rPr>
            </w:pPr>
            <w:r>
              <w:rPr>
                <w:sz w:val="12"/>
                <w:szCs w:val="12"/>
                <w:highlight w:val="white"/>
              </w:rPr>
              <w:t xml:space="preserve">Seasons: Leaf printing </w:t>
            </w:r>
          </w:p>
          <w:p w:rsidR="00C13185" w:rsidRDefault="00C13185">
            <w:pPr>
              <w:rPr>
                <w:sz w:val="12"/>
                <w:szCs w:val="12"/>
                <w:highlight w:val="white"/>
              </w:rPr>
            </w:pPr>
          </w:p>
          <w:p w:rsidR="00C13185" w:rsidRDefault="00C13185">
            <w:pPr>
              <w:rPr>
                <w:sz w:val="12"/>
                <w:szCs w:val="12"/>
                <w:highlight w:val="white"/>
              </w:rPr>
            </w:pPr>
          </w:p>
          <w:tbl>
            <w:tblPr>
              <w:tblStyle w:val="a9"/>
              <w:tblW w:w="1920" w:type="dxa"/>
              <w:tblBorders>
                <w:top w:val="nil"/>
                <w:left w:val="nil"/>
                <w:bottom w:val="nil"/>
                <w:right w:val="nil"/>
                <w:insideH w:val="nil"/>
                <w:insideV w:val="nil"/>
              </w:tblBorders>
              <w:tblLayout w:type="fixed"/>
              <w:tblLook w:val="0600" w:firstRow="0" w:lastRow="0" w:firstColumn="0" w:lastColumn="0" w:noHBand="1" w:noVBand="1"/>
            </w:tblPr>
            <w:tblGrid>
              <w:gridCol w:w="1920"/>
            </w:tblGrid>
            <w:tr w:rsidR="00C13185">
              <w:trPr>
                <w:trHeight w:val="165"/>
              </w:trPr>
              <w:tc>
                <w:tcPr>
                  <w:tcW w:w="1920" w:type="dxa"/>
                  <w:tcBorders>
                    <w:top w:val="nil"/>
                    <w:left w:val="nil"/>
                    <w:bottom w:val="nil"/>
                    <w:right w:val="nil"/>
                  </w:tcBorders>
                  <w:tcMar>
                    <w:top w:w="0" w:type="dxa"/>
                    <w:left w:w="180" w:type="dxa"/>
                    <w:bottom w:w="0" w:type="dxa"/>
                    <w:right w:w="180" w:type="dxa"/>
                  </w:tcMar>
                </w:tcPr>
                <w:p w:rsidR="00C13185" w:rsidRDefault="00C13185">
                  <w:pPr>
                    <w:rPr>
                      <w:sz w:val="12"/>
                      <w:szCs w:val="12"/>
                      <w:highlight w:val="white"/>
                    </w:rPr>
                  </w:pPr>
                </w:p>
              </w:tc>
            </w:tr>
          </w:tbl>
          <w:p w:rsidR="00C13185" w:rsidRDefault="00274AE1">
            <w:pPr>
              <w:rPr>
                <w:sz w:val="12"/>
                <w:szCs w:val="12"/>
                <w:highlight w:val="white"/>
              </w:rPr>
            </w:pPr>
            <w:r>
              <w:rPr>
                <w:sz w:val="12"/>
                <w:szCs w:val="12"/>
                <w:highlight w:val="white"/>
              </w:rPr>
              <w:t>Take part in simple pretend play.</w:t>
            </w:r>
          </w:p>
          <w:p w:rsidR="00251257" w:rsidRDefault="00251257">
            <w:pPr>
              <w:rPr>
                <w:sz w:val="12"/>
                <w:szCs w:val="12"/>
                <w:highlight w:val="white"/>
              </w:rPr>
            </w:pPr>
          </w:p>
          <w:p w:rsidR="00251257" w:rsidRDefault="00251257">
            <w:pPr>
              <w:rPr>
                <w:sz w:val="12"/>
                <w:szCs w:val="12"/>
                <w:highlight w:val="white"/>
              </w:rPr>
            </w:pPr>
            <w:r>
              <w:rPr>
                <w:sz w:val="12"/>
                <w:szCs w:val="12"/>
                <w:highlight w:val="white"/>
              </w:rPr>
              <w:t>Listen with increased attention to sounds.</w:t>
            </w:r>
          </w:p>
        </w:tc>
        <w:tc>
          <w:tcPr>
            <w:tcW w:w="2205" w:type="dxa"/>
            <w:tcMar>
              <w:top w:w="100" w:type="dxa"/>
              <w:left w:w="100" w:type="dxa"/>
              <w:bottom w:w="100" w:type="dxa"/>
              <w:right w:w="100" w:type="dxa"/>
            </w:tcMar>
          </w:tcPr>
          <w:p w:rsidR="00592AF5" w:rsidRPr="00271B2A" w:rsidRDefault="00592AF5">
            <w:pPr>
              <w:rPr>
                <w:sz w:val="12"/>
                <w:szCs w:val="12"/>
              </w:rPr>
            </w:pPr>
            <w:r w:rsidRPr="00271B2A">
              <w:rPr>
                <w:sz w:val="12"/>
                <w:szCs w:val="12"/>
              </w:rPr>
              <w:t>Sculpture</w:t>
            </w:r>
          </w:p>
          <w:p w:rsidR="00C13185" w:rsidRPr="00271B2A" w:rsidRDefault="00274AE1">
            <w:pPr>
              <w:rPr>
                <w:sz w:val="12"/>
                <w:szCs w:val="12"/>
              </w:rPr>
            </w:pPr>
            <w:r w:rsidRPr="00271B2A">
              <w:rPr>
                <w:sz w:val="12"/>
                <w:szCs w:val="12"/>
              </w:rPr>
              <w:t>Diwali pinch pot</w:t>
            </w:r>
          </w:p>
          <w:p w:rsidR="00C13185" w:rsidRPr="00271B2A" w:rsidRDefault="00C13185">
            <w:pPr>
              <w:rPr>
                <w:sz w:val="12"/>
                <w:szCs w:val="12"/>
              </w:rPr>
            </w:pPr>
          </w:p>
          <w:p w:rsidR="00C13185" w:rsidRPr="00271B2A" w:rsidRDefault="00274AE1">
            <w:pPr>
              <w:rPr>
                <w:sz w:val="12"/>
                <w:szCs w:val="12"/>
              </w:rPr>
            </w:pPr>
            <w:r w:rsidRPr="00271B2A">
              <w:rPr>
                <w:sz w:val="12"/>
                <w:szCs w:val="12"/>
              </w:rPr>
              <w:t>Jackson Pollock</w:t>
            </w:r>
          </w:p>
          <w:p w:rsidR="00C13185" w:rsidRDefault="00274AE1">
            <w:pPr>
              <w:rPr>
                <w:sz w:val="12"/>
                <w:szCs w:val="12"/>
                <w:highlight w:val="white"/>
              </w:rPr>
            </w:pPr>
            <w:r w:rsidRPr="00271B2A">
              <w:rPr>
                <w:sz w:val="12"/>
                <w:szCs w:val="12"/>
              </w:rPr>
              <w:t xml:space="preserve">Focus on Primary </w:t>
            </w:r>
            <w:r>
              <w:rPr>
                <w:sz w:val="12"/>
                <w:szCs w:val="12"/>
                <w:highlight w:val="white"/>
              </w:rPr>
              <w:t>colours: Mixing colours fireworks paintings</w:t>
            </w:r>
          </w:p>
          <w:p w:rsidR="00C13185" w:rsidRDefault="00274AE1">
            <w:pPr>
              <w:rPr>
                <w:sz w:val="12"/>
                <w:szCs w:val="12"/>
                <w:highlight w:val="white"/>
              </w:rPr>
            </w:pPr>
            <w:r>
              <w:rPr>
                <w:sz w:val="12"/>
                <w:szCs w:val="12"/>
                <w:highlight w:val="white"/>
              </w:rPr>
              <w:t xml:space="preserve">Marbles </w:t>
            </w:r>
          </w:p>
          <w:p w:rsidR="00C13185" w:rsidRDefault="00C13185">
            <w:pPr>
              <w:rPr>
                <w:sz w:val="12"/>
                <w:szCs w:val="12"/>
                <w:highlight w:val="white"/>
              </w:rPr>
            </w:pPr>
          </w:p>
          <w:p w:rsidR="00C13185" w:rsidRDefault="00274AE1">
            <w:pPr>
              <w:rPr>
                <w:sz w:val="12"/>
                <w:szCs w:val="12"/>
                <w:highlight w:val="white"/>
              </w:rPr>
            </w:pPr>
            <w:r>
              <w:rPr>
                <w:sz w:val="12"/>
                <w:szCs w:val="12"/>
                <w:highlight w:val="white"/>
              </w:rPr>
              <w:t>Explore colour and colour mixing.</w:t>
            </w:r>
          </w:p>
          <w:p w:rsidR="00C13185" w:rsidRDefault="00C13185">
            <w:pPr>
              <w:rPr>
                <w:sz w:val="12"/>
                <w:szCs w:val="12"/>
                <w:highlight w:val="white"/>
              </w:rPr>
            </w:pPr>
          </w:p>
          <w:p w:rsidR="00C13185" w:rsidRDefault="00274AE1">
            <w:pPr>
              <w:widowControl w:val="0"/>
              <w:spacing w:line="240" w:lineRule="auto"/>
              <w:rPr>
                <w:sz w:val="12"/>
                <w:szCs w:val="12"/>
                <w:highlight w:val="white"/>
              </w:rPr>
            </w:pPr>
            <w:r>
              <w:rPr>
                <w:sz w:val="12"/>
                <w:szCs w:val="12"/>
                <w:highlight w:val="white"/>
              </w:rPr>
              <w:t xml:space="preserve">Use drawing to represent ideas like movement or loud noises. </w:t>
            </w:r>
          </w:p>
          <w:p w:rsidR="00C13185" w:rsidRDefault="00C13185">
            <w:pPr>
              <w:widowControl w:val="0"/>
              <w:spacing w:line="240" w:lineRule="auto"/>
              <w:rPr>
                <w:sz w:val="12"/>
                <w:szCs w:val="12"/>
                <w:highlight w:val="white"/>
              </w:rPr>
            </w:pPr>
          </w:p>
          <w:p w:rsidR="00C13185" w:rsidRDefault="00913752">
            <w:pPr>
              <w:spacing w:line="240" w:lineRule="auto"/>
              <w:rPr>
                <w:sz w:val="12"/>
                <w:szCs w:val="12"/>
                <w:highlight w:val="white"/>
              </w:rPr>
            </w:pPr>
            <w:r>
              <w:rPr>
                <w:sz w:val="12"/>
                <w:szCs w:val="12"/>
                <w:highlight w:val="white"/>
              </w:rPr>
              <w:t>Christmas craft</w:t>
            </w:r>
          </w:p>
          <w:p w:rsidR="00913752" w:rsidRDefault="00913752">
            <w:pPr>
              <w:spacing w:line="240" w:lineRule="auto"/>
              <w:rPr>
                <w:sz w:val="12"/>
                <w:szCs w:val="12"/>
                <w:highlight w:val="white"/>
              </w:rPr>
            </w:pPr>
            <w:r>
              <w:rPr>
                <w:sz w:val="12"/>
                <w:szCs w:val="12"/>
                <w:highlight w:val="white"/>
              </w:rPr>
              <w:t xml:space="preserve">Christmas cards </w:t>
            </w:r>
          </w:p>
          <w:p w:rsidR="00913752" w:rsidRDefault="00913752">
            <w:pPr>
              <w:spacing w:line="240" w:lineRule="auto"/>
              <w:rPr>
                <w:sz w:val="12"/>
                <w:szCs w:val="12"/>
                <w:highlight w:val="white"/>
              </w:rPr>
            </w:pPr>
          </w:p>
          <w:p w:rsidR="00913752" w:rsidRDefault="00913752">
            <w:pPr>
              <w:spacing w:line="240" w:lineRule="auto"/>
              <w:rPr>
                <w:sz w:val="12"/>
                <w:szCs w:val="12"/>
                <w:highlight w:val="white"/>
              </w:rPr>
            </w:pPr>
            <w:r>
              <w:rPr>
                <w:sz w:val="12"/>
                <w:szCs w:val="12"/>
                <w:highlight w:val="white"/>
              </w:rPr>
              <w:t>Christmas nativity and Christmas songs</w:t>
            </w:r>
          </w:p>
        </w:tc>
        <w:tc>
          <w:tcPr>
            <w:tcW w:w="2130" w:type="dxa"/>
            <w:shd w:val="clear" w:color="auto" w:fill="auto"/>
            <w:tcMar>
              <w:top w:w="100" w:type="dxa"/>
              <w:left w:w="100" w:type="dxa"/>
              <w:bottom w:w="100" w:type="dxa"/>
              <w:right w:w="100" w:type="dxa"/>
            </w:tcMar>
          </w:tcPr>
          <w:p w:rsidR="00C13185" w:rsidRPr="00271B2A" w:rsidRDefault="00274AE1">
            <w:pPr>
              <w:rPr>
                <w:sz w:val="12"/>
                <w:szCs w:val="12"/>
              </w:rPr>
            </w:pPr>
            <w:r w:rsidRPr="00271B2A">
              <w:rPr>
                <w:b/>
                <w:sz w:val="12"/>
                <w:szCs w:val="12"/>
              </w:rPr>
              <w:t xml:space="preserve">Sculpture </w:t>
            </w:r>
          </w:p>
          <w:p w:rsidR="00C13185" w:rsidRPr="00271B2A" w:rsidRDefault="00271B2A">
            <w:pPr>
              <w:widowControl w:val="0"/>
              <w:spacing w:line="240" w:lineRule="auto"/>
              <w:rPr>
                <w:sz w:val="12"/>
                <w:szCs w:val="12"/>
              </w:rPr>
            </w:pPr>
            <w:r w:rsidRPr="00271B2A">
              <w:rPr>
                <w:sz w:val="12"/>
                <w:szCs w:val="12"/>
              </w:rPr>
              <w:t>Ocean in a</w:t>
            </w:r>
            <w:r w:rsidR="00274AE1" w:rsidRPr="00271B2A">
              <w:rPr>
                <w:sz w:val="12"/>
                <w:szCs w:val="12"/>
              </w:rPr>
              <w:t xml:space="preserve"> box</w:t>
            </w:r>
          </w:p>
          <w:p w:rsidR="00C13185" w:rsidRPr="00271B2A" w:rsidRDefault="00C13185">
            <w:pPr>
              <w:widowControl w:val="0"/>
              <w:spacing w:line="240" w:lineRule="auto"/>
              <w:rPr>
                <w:sz w:val="12"/>
                <w:szCs w:val="12"/>
              </w:rPr>
            </w:pPr>
          </w:p>
          <w:p w:rsidR="00C13185" w:rsidRPr="00271B2A" w:rsidRDefault="00274AE1">
            <w:pPr>
              <w:widowControl w:val="0"/>
              <w:spacing w:line="240" w:lineRule="auto"/>
              <w:rPr>
                <w:sz w:val="12"/>
                <w:szCs w:val="12"/>
              </w:rPr>
            </w:pPr>
            <w:r w:rsidRPr="00271B2A">
              <w:rPr>
                <w:sz w:val="12"/>
                <w:szCs w:val="12"/>
              </w:rPr>
              <w:t xml:space="preserve">Take part in simple pretend play, using an object to represent something else even though they are not similar. </w:t>
            </w:r>
          </w:p>
          <w:p w:rsidR="00C13185" w:rsidRPr="00271B2A" w:rsidRDefault="00C13185">
            <w:pPr>
              <w:widowControl w:val="0"/>
              <w:spacing w:line="240" w:lineRule="auto"/>
              <w:rPr>
                <w:sz w:val="12"/>
                <w:szCs w:val="12"/>
              </w:rPr>
            </w:pPr>
          </w:p>
          <w:p w:rsidR="00C13185" w:rsidRPr="00271B2A" w:rsidRDefault="00274AE1">
            <w:pPr>
              <w:widowControl w:val="0"/>
              <w:spacing w:line="240" w:lineRule="auto"/>
              <w:rPr>
                <w:sz w:val="12"/>
                <w:szCs w:val="12"/>
              </w:rPr>
            </w:pPr>
            <w:r w:rsidRPr="00271B2A">
              <w:rPr>
                <w:sz w:val="12"/>
                <w:szCs w:val="12"/>
              </w:rPr>
              <w:t xml:space="preserve">Listen with </w:t>
            </w:r>
            <w:r w:rsidR="00271B2A" w:rsidRPr="00271B2A">
              <w:rPr>
                <w:sz w:val="12"/>
                <w:szCs w:val="12"/>
              </w:rPr>
              <w:t>increasing attention to sounds- musical instruments</w:t>
            </w:r>
          </w:p>
          <w:p w:rsidR="00592AF5" w:rsidRPr="00271B2A" w:rsidRDefault="00592AF5">
            <w:pPr>
              <w:widowControl w:val="0"/>
              <w:spacing w:line="240" w:lineRule="auto"/>
              <w:rPr>
                <w:sz w:val="12"/>
                <w:szCs w:val="12"/>
              </w:rPr>
            </w:pPr>
          </w:p>
          <w:p w:rsidR="00592AF5" w:rsidRPr="00271B2A" w:rsidRDefault="00592AF5">
            <w:pPr>
              <w:widowControl w:val="0"/>
              <w:spacing w:line="240" w:lineRule="auto"/>
              <w:rPr>
                <w:sz w:val="12"/>
                <w:szCs w:val="12"/>
              </w:rPr>
            </w:pPr>
            <w:r w:rsidRPr="00271B2A">
              <w:rPr>
                <w:sz w:val="12"/>
                <w:szCs w:val="12"/>
              </w:rPr>
              <w:t>Collage</w:t>
            </w:r>
          </w:p>
          <w:p w:rsidR="00592AF5" w:rsidRDefault="00592AF5">
            <w:pPr>
              <w:widowControl w:val="0"/>
              <w:spacing w:line="240" w:lineRule="auto"/>
              <w:rPr>
                <w:sz w:val="12"/>
                <w:szCs w:val="12"/>
                <w:highlight w:val="white"/>
              </w:rPr>
            </w:pPr>
            <w:r w:rsidRPr="00271B2A">
              <w:rPr>
                <w:sz w:val="12"/>
                <w:szCs w:val="12"/>
              </w:rPr>
              <w:t>Rainbow Fish collage</w:t>
            </w:r>
          </w:p>
        </w:tc>
        <w:tc>
          <w:tcPr>
            <w:tcW w:w="2250" w:type="dxa"/>
            <w:shd w:val="clear" w:color="auto" w:fill="auto"/>
            <w:tcMar>
              <w:top w:w="100" w:type="dxa"/>
              <w:left w:w="100" w:type="dxa"/>
              <w:bottom w:w="100" w:type="dxa"/>
              <w:right w:w="100" w:type="dxa"/>
            </w:tcMar>
          </w:tcPr>
          <w:p w:rsidR="00C13185" w:rsidRPr="00271B2A" w:rsidRDefault="00274AE1">
            <w:pPr>
              <w:spacing w:line="240" w:lineRule="auto"/>
              <w:rPr>
                <w:b/>
                <w:sz w:val="12"/>
                <w:szCs w:val="12"/>
              </w:rPr>
            </w:pPr>
            <w:r w:rsidRPr="00271B2A">
              <w:rPr>
                <w:b/>
                <w:sz w:val="12"/>
                <w:szCs w:val="12"/>
              </w:rPr>
              <w:t>Painting</w:t>
            </w:r>
          </w:p>
          <w:p w:rsidR="00C13185" w:rsidRPr="00271B2A" w:rsidRDefault="00274AE1">
            <w:pPr>
              <w:spacing w:line="240" w:lineRule="auto"/>
              <w:rPr>
                <w:sz w:val="12"/>
                <w:szCs w:val="12"/>
              </w:rPr>
            </w:pPr>
            <w:r w:rsidRPr="00271B2A">
              <w:rPr>
                <w:sz w:val="12"/>
                <w:szCs w:val="12"/>
              </w:rPr>
              <w:t>Draw and paint sunflower</w:t>
            </w:r>
          </w:p>
          <w:p w:rsidR="00C13185" w:rsidRPr="00271B2A" w:rsidRDefault="00274AE1">
            <w:pPr>
              <w:spacing w:line="240" w:lineRule="auto"/>
              <w:rPr>
                <w:sz w:val="12"/>
                <w:szCs w:val="12"/>
              </w:rPr>
            </w:pPr>
            <w:r w:rsidRPr="00271B2A">
              <w:rPr>
                <w:sz w:val="12"/>
                <w:szCs w:val="12"/>
              </w:rPr>
              <w:t xml:space="preserve">link to </w:t>
            </w:r>
            <w:r w:rsidR="00913752" w:rsidRPr="00271B2A">
              <w:rPr>
                <w:sz w:val="12"/>
                <w:szCs w:val="12"/>
              </w:rPr>
              <w:t>Van G</w:t>
            </w:r>
            <w:r w:rsidRPr="00271B2A">
              <w:rPr>
                <w:sz w:val="12"/>
                <w:szCs w:val="12"/>
              </w:rPr>
              <w:t xml:space="preserve">ogh  </w:t>
            </w:r>
          </w:p>
          <w:p w:rsidR="00C13185" w:rsidRPr="00271B2A" w:rsidRDefault="00C13185">
            <w:pPr>
              <w:spacing w:line="240" w:lineRule="auto"/>
              <w:rPr>
                <w:sz w:val="12"/>
                <w:szCs w:val="12"/>
              </w:rPr>
            </w:pPr>
          </w:p>
          <w:p w:rsidR="00C13185" w:rsidRPr="00271B2A" w:rsidRDefault="00274AE1">
            <w:pPr>
              <w:spacing w:line="240" w:lineRule="auto"/>
              <w:rPr>
                <w:sz w:val="12"/>
                <w:szCs w:val="12"/>
              </w:rPr>
            </w:pPr>
            <w:r w:rsidRPr="00271B2A">
              <w:rPr>
                <w:sz w:val="12"/>
                <w:szCs w:val="12"/>
              </w:rPr>
              <w:t>Printing with flowers</w:t>
            </w:r>
          </w:p>
          <w:p w:rsidR="00C13185" w:rsidRPr="00271B2A" w:rsidRDefault="00C13185">
            <w:pPr>
              <w:spacing w:line="240" w:lineRule="auto"/>
              <w:rPr>
                <w:sz w:val="12"/>
                <w:szCs w:val="12"/>
              </w:rPr>
            </w:pPr>
          </w:p>
          <w:p w:rsidR="00C13185" w:rsidRPr="00271B2A" w:rsidRDefault="00274AE1">
            <w:pPr>
              <w:spacing w:line="240" w:lineRule="auto"/>
              <w:rPr>
                <w:sz w:val="12"/>
                <w:szCs w:val="12"/>
              </w:rPr>
            </w:pPr>
            <w:r w:rsidRPr="00271B2A">
              <w:rPr>
                <w:noProof/>
                <w:sz w:val="12"/>
                <w:szCs w:val="12"/>
              </w:rPr>
              <w:drawing>
                <wp:inline distT="114300" distB="114300" distL="114300" distR="114300">
                  <wp:extent cx="455613" cy="414193"/>
                  <wp:effectExtent l="0" t="0" r="0" b="0"/>
                  <wp:docPr id="18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3"/>
                          <a:srcRect/>
                          <a:stretch>
                            <a:fillRect/>
                          </a:stretch>
                        </pic:blipFill>
                        <pic:spPr>
                          <a:xfrm>
                            <a:off x="0" y="0"/>
                            <a:ext cx="455613" cy="414193"/>
                          </a:xfrm>
                          <a:prstGeom prst="rect">
                            <a:avLst/>
                          </a:prstGeom>
                          <a:ln/>
                        </pic:spPr>
                      </pic:pic>
                    </a:graphicData>
                  </a:graphic>
                </wp:inline>
              </w:drawing>
            </w:r>
          </w:p>
          <w:p w:rsidR="00C13185" w:rsidRPr="00271B2A" w:rsidRDefault="00C13185">
            <w:pPr>
              <w:spacing w:line="240" w:lineRule="auto"/>
              <w:rPr>
                <w:sz w:val="12"/>
                <w:szCs w:val="12"/>
              </w:rPr>
            </w:pPr>
          </w:p>
          <w:p w:rsidR="00C13185" w:rsidRPr="00271B2A" w:rsidRDefault="00274AE1">
            <w:pPr>
              <w:spacing w:line="240" w:lineRule="auto"/>
              <w:rPr>
                <w:sz w:val="12"/>
                <w:szCs w:val="12"/>
              </w:rPr>
            </w:pPr>
            <w:r w:rsidRPr="00271B2A">
              <w:rPr>
                <w:sz w:val="12"/>
                <w:szCs w:val="12"/>
              </w:rPr>
              <w:t xml:space="preserve">Create closed shapes with continuous lines and begin to use these shapes to represent objects. </w:t>
            </w:r>
          </w:p>
          <w:p w:rsidR="00C13185" w:rsidRPr="00271B2A" w:rsidRDefault="00C13185">
            <w:pPr>
              <w:spacing w:line="240" w:lineRule="auto"/>
              <w:rPr>
                <w:sz w:val="12"/>
                <w:szCs w:val="12"/>
              </w:rPr>
            </w:pPr>
          </w:p>
          <w:p w:rsidR="00C13185" w:rsidRPr="00271B2A" w:rsidRDefault="00274AE1">
            <w:pPr>
              <w:widowControl w:val="0"/>
              <w:spacing w:line="240" w:lineRule="auto"/>
              <w:rPr>
                <w:sz w:val="12"/>
                <w:szCs w:val="12"/>
              </w:rPr>
            </w:pPr>
            <w:r w:rsidRPr="00271B2A">
              <w:rPr>
                <w:sz w:val="12"/>
                <w:szCs w:val="12"/>
              </w:rPr>
              <w:t>Show different emotions in their drawings and paintings like happiness, sadness and fear.</w:t>
            </w:r>
          </w:p>
          <w:p w:rsidR="00C13185" w:rsidRPr="00271B2A" w:rsidRDefault="00C13185">
            <w:pPr>
              <w:widowControl w:val="0"/>
              <w:spacing w:line="240" w:lineRule="auto"/>
              <w:rPr>
                <w:sz w:val="12"/>
                <w:szCs w:val="12"/>
              </w:rPr>
            </w:pPr>
          </w:p>
          <w:p w:rsidR="00C13185" w:rsidRPr="00271B2A" w:rsidRDefault="00C13185">
            <w:pPr>
              <w:widowControl w:val="0"/>
              <w:spacing w:line="230" w:lineRule="auto"/>
              <w:ind w:right="160"/>
              <w:rPr>
                <w:sz w:val="12"/>
                <w:szCs w:val="12"/>
              </w:rPr>
            </w:pPr>
          </w:p>
          <w:p w:rsidR="00C13185" w:rsidRPr="00592AF5" w:rsidRDefault="00274AE1">
            <w:pPr>
              <w:widowControl w:val="0"/>
              <w:spacing w:line="240" w:lineRule="auto"/>
              <w:rPr>
                <w:sz w:val="12"/>
                <w:szCs w:val="12"/>
                <w:highlight w:val="yellow"/>
              </w:rPr>
            </w:pPr>
            <w:r w:rsidRPr="00271B2A">
              <w:rPr>
                <w:sz w:val="12"/>
                <w:szCs w:val="12"/>
              </w:rPr>
              <w:t>Easter baskets and nests</w:t>
            </w:r>
          </w:p>
        </w:tc>
        <w:tc>
          <w:tcPr>
            <w:tcW w:w="2175" w:type="dxa"/>
            <w:tcMar>
              <w:top w:w="100" w:type="dxa"/>
              <w:left w:w="100" w:type="dxa"/>
              <w:bottom w:w="100" w:type="dxa"/>
              <w:right w:w="100" w:type="dxa"/>
            </w:tcMar>
          </w:tcPr>
          <w:p w:rsidR="00C13185" w:rsidRPr="00271B2A" w:rsidRDefault="00274AE1">
            <w:pPr>
              <w:spacing w:line="240" w:lineRule="auto"/>
              <w:rPr>
                <w:b/>
                <w:sz w:val="12"/>
                <w:szCs w:val="12"/>
              </w:rPr>
            </w:pPr>
            <w:r w:rsidRPr="00271B2A">
              <w:rPr>
                <w:b/>
                <w:sz w:val="12"/>
                <w:szCs w:val="12"/>
              </w:rPr>
              <w:t>Design and make</w:t>
            </w:r>
          </w:p>
          <w:p w:rsidR="00C13185" w:rsidRPr="00271B2A" w:rsidRDefault="00C13185">
            <w:pPr>
              <w:spacing w:line="240" w:lineRule="auto"/>
              <w:rPr>
                <w:color w:val="002060"/>
                <w:sz w:val="12"/>
                <w:szCs w:val="12"/>
              </w:rPr>
            </w:pPr>
          </w:p>
          <w:p w:rsidR="00C13185" w:rsidRPr="00271B2A" w:rsidRDefault="00274AE1">
            <w:pPr>
              <w:spacing w:line="240" w:lineRule="auto"/>
              <w:rPr>
                <w:sz w:val="12"/>
                <w:szCs w:val="12"/>
              </w:rPr>
            </w:pPr>
            <w:r w:rsidRPr="00271B2A">
              <w:rPr>
                <w:sz w:val="12"/>
                <w:szCs w:val="12"/>
              </w:rPr>
              <w:t>Dance and movement showing different ways to journey across the floor</w:t>
            </w:r>
          </w:p>
          <w:p w:rsidR="00C13185" w:rsidRPr="00271B2A" w:rsidRDefault="00C13185">
            <w:pPr>
              <w:rPr>
                <w:sz w:val="12"/>
                <w:szCs w:val="12"/>
              </w:rPr>
            </w:pPr>
          </w:p>
          <w:p w:rsidR="00C13185" w:rsidRPr="00271B2A" w:rsidRDefault="00913752">
            <w:pPr>
              <w:rPr>
                <w:sz w:val="12"/>
                <w:szCs w:val="12"/>
              </w:rPr>
            </w:pPr>
            <w:r w:rsidRPr="00271B2A">
              <w:rPr>
                <w:sz w:val="12"/>
                <w:szCs w:val="12"/>
              </w:rPr>
              <w:t xml:space="preserve">Design and make a boats and sails </w:t>
            </w:r>
            <w:r w:rsidR="00274AE1" w:rsidRPr="00271B2A">
              <w:rPr>
                <w:sz w:val="12"/>
                <w:szCs w:val="12"/>
              </w:rPr>
              <w:t xml:space="preserve">using recycled pots </w:t>
            </w:r>
          </w:p>
          <w:p w:rsidR="00C13185" w:rsidRPr="00271B2A" w:rsidRDefault="00274AE1">
            <w:pPr>
              <w:numPr>
                <w:ilvl w:val="0"/>
                <w:numId w:val="1"/>
              </w:numPr>
              <w:rPr>
                <w:sz w:val="12"/>
                <w:szCs w:val="12"/>
              </w:rPr>
            </w:pPr>
            <w:r w:rsidRPr="00271B2A">
              <w:rPr>
                <w:sz w:val="12"/>
                <w:szCs w:val="12"/>
              </w:rPr>
              <w:t>yoghurts</w:t>
            </w:r>
          </w:p>
          <w:p w:rsidR="00C13185" w:rsidRPr="00271B2A" w:rsidRDefault="00274AE1">
            <w:pPr>
              <w:numPr>
                <w:ilvl w:val="0"/>
                <w:numId w:val="1"/>
              </w:numPr>
              <w:rPr>
                <w:sz w:val="12"/>
                <w:szCs w:val="12"/>
              </w:rPr>
            </w:pPr>
            <w:r w:rsidRPr="00271B2A">
              <w:rPr>
                <w:sz w:val="12"/>
                <w:szCs w:val="12"/>
              </w:rPr>
              <w:t>butter</w:t>
            </w:r>
          </w:p>
          <w:p w:rsidR="00C13185" w:rsidRPr="00271B2A" w:rsidRDefault="00274AE1">
            <w:pPr>
              <w:numPr>
                <w:ilvl w:val="0"/>
                <w:numId w:val="1"/>
              </w:numPr>
              <w:rPr>
                <w:sz w:val="12"/>
                <w:szCs w:val="12"/>
              </w:rPr>
            </w:pPr>
            <w:r w:rsidRPr="00271B2A">
              <w:rPr>
                <w:sz w:val="12"/>
                <w:szCs w:val="12"/>
              </w:rPr>
              <w:t>fruit packaging</w:t>
            </w:r>
          </w:p>
          <w:p w:rsidR="00C13185" w:rsidRPr="00271B2A" w:rsidRDefault="00C13185">
            <w:pPr>
              <w:ind w:left="720"/>
              <w:rPr>
                <w:sz w:val="12"/>
                <w:szCs w:val="12"/>
              </w:rPr>
            </w:pPr>
          </w:p>
          <w:p w:rsidR="00C13185" w:rsidRPr="00271B2A" w:rsidRDefault="00274AE1">
            <w:pPr>
              <w:rPr>
                <w:sz w:val="12"/>
                <w:szCs w:val="12"/>
              </w:rPr>
            </w:pPr>
            <w:r w:rsidRPr="00271B2A">
              <w:rPr>
                <w:sz w:val="12"/>
                <w:szCs w:val="12"/>
              </w:rPr>
              <w:t xml:space="preserve">Develop their own ideas and then decide which materials to use to express them. </w:t>
            </w:r>
          </w:p>
          <w:p w:rsidR="00C13185" w:rsidRPr="00271B2A" w:rsidRDefault="00C13185">
            <w:pPr>
              <w:rPr>
                <w:sz w:val="12"/>
                <w:szCs w:val="12"/>
              </w:rPr>
            </w:pPr>
          </w:p>
          <w:p w:rsidR="00C13185" w:rsidRPr="00271B2A" w:rsidRDefault="00274AE1">
            <w:pPr>
              <w:widowControl w:val="0"/>
              <w:spacing w:line="240" w:lineRule="auto"/>
              <w:rPr>
                <w:sz w:val="12"/>
                <w:szCs w:val="12"/>
              </w:rPr>
            </w:pPr>
            <w:r w:rsidRPr="00271B2A">
              <w:rPr>
                <w:sz w:val="12"/>
                <w:szCs w:val="12"/>
              </w:rPr>
              <w:t xml:space="preserve">Begin to develop complex stories using small world equipment like animal sets, dolls and dolls houses etc. </w:t>
            </w:r>
          </w:p>
          <w:p w:rsidR="00C13185" w:rsidRPr="00271B2A" w:rsidRDefault="00C13185">
            <w:pPr>
              <w:widowControl w:val="0"/>
              <w:spacing w:line="240" w:lineRule="auto"/>
              <w:rPr>
                <w:sz w:val="12"/>
                <w:szCs w:val="12"/>
              </w:rPr>
            </w:pPr>
          </w:p>
          <w:p w:rsidR="00C13185" w:rsidRPr="00271B2A" w:rsidRDefault="00274AE1">
            <w:pPr>
              <w:widowControl w:val="0"/>
              <w:spacing w:line="240" w:lineRule="auto"/>
              <w:rPr>
                <w:sz w:val="12"/>
                <w:szCs w:val="12"/>
              </w:rPr>
            </w:pPr>
            <w:r w:rsidRPr="00271B2A">
              <w:rPr>
                <w:sz w:val="12"/>
                <w:szCs w:val="12"/>
              </w:rPr>
              <w:t xml:space="preserve">Make imaginative and complex small worlds with blocks and construction kits such as a city with different buildings and a park. </w:t>
            </w:r>
          </w:p>
          <w:p w:rsidR="00C13185" w:rsidRPr="00271B2A" w:rsidRDefault="00C13185">
            <w:pPr>
              <w:widowControl w:val="0"/>
              <w:spacing w:line="240" w:lineRule="auto"/>
              <w:rPr>
                <w:sz w:val="12"/>
                <w:szCs w:val="12"/>
              </w:rPr>
            </w:pPr>
          </w:p>
          <w:p w:rsidR="00C13185" w:rsidRPr="00271B2A" w:rsidRDefault="00274AE1">
            <w:pPr>
              <w:widowControl w:val="0"/>
              <w:spacing w:line="240" w:lineRule="auto"/>
              <w:rPr>
                <w:sz w:val="12"/>
                <w:szCs w:val="12"/>
              </w:rPr>
            </w:pPr>
            <w:r w:rsidRPr="00271B2A">
              <w:rPr>
                <w:sz w:val="12"/>
                <w:szCs w:val="12"/>
              </w:rPr>
              <w:t xml:space="preserve">Create their own songs or improvise a song around one they know. </w:t>
            </w:r>
          </w:p>
        </w:tc>
        <w:tc>
          <w:tcPr>
            <w:tcW w:w="2640" w:type="dxa"/>
            <w:shd w:val="clear" w:color="auto" w:fill="auto"/>
            <w:tcMar>
              <w:top w:w="100" w:type="dxa"/>
              <w:left w:w="100" w:type="dxa"/>
              <w:bottom w:w="100" w:type="dxa"/>
              <w:right w:w="100" w:type="dxa"/>
            </w:tcMar>
          </w:tcPr>
          <w:p w:rsidR="00C13185" w:rsidRPr="00271B2A" w:rsidRDefault="00271B2A">
            <w:pPr>
              <w:spacing w:line="240" w:lineRule="auto"/>
              <w:rPr>
                <w:sz w:val="12"/>
                <w:szCs w:val="12"/>
              </w:rPr>
            </w:pPr>
            <w:r w:rsidRPr="00271B2A">
              <w:rPr>
                <w:sz w:val="12"/>
                <w:szCs w:val="12"/>
              </w:rPr>
              <w:t xml:space="preserve">Collage </w:t>
            </w:r>
          </w:p>
          <w:p w:rsidR="00271B2A" w:rsidRPr="00271B2A" w:rsidRDefault="00271B2A">
            <w:pPr>
              <w:spacing w:line="240" w:lineRule="auto"/>
              <w:rPr>
                <w:sz w:val="12"/>
                <w:szCs w:val="12"/>
              </w:rPr>
            </w:pPr>
            <w:r w:rsidRPr="00271B2A">
              <w:rPr>
                <w:sz w:val="12"/>
                <w:szCs w:val="12"/>
              </w:rPr>
              <w:t xml:space="preserve">Collage animals using different materials </w:t>
            </w:r>
          </w:p>
          <w:p w:rsidR="00C13185" w:rsidRPr="00271B2A" w:rsidRDefault="00274AE1">
            <w:pPr>
              <w:spacing w:line="240" w:lineRule="auto"/>
              <w:rPr>
                <w:sz w:val="12"/>
                <w:szCs w:val="12"/>
              </w:rPr>
            </w:pPr>
            <w:r w:rsidRPr="00271B2A">
              <w:rPr>
                <w:sz w:val="12"/>
                <w:szCs w:val="12"/>
              </w:rPr>
              <w:t>Explore different materials freely to develop their own ideas about how to use them and what to make.</w:t>
            </w:r>
          </w:p>
          <w:p w:rsidR="00C13185" w:rsidRPr="00271B2A" w:rsidRDefault="00C13185">
            <w:pPr>
              <w:spacing w:line="240" w:lineRule="auto"/>
              <w:rPr>
                <w:sz w:val="12"/>
                <w:szCs w:val="12"/>
              </w:rPr>
            </w:pPr>
          </w:p>
          <w:p w:rsidR="00C13185" w:rsidRPr="00271B2A" w:rsidRDefault="00274AE1">
            <w:pPr>
              <w:spacing w:line="240" w:lineRule="auto"/>
              <w:rPr>
                <w:sz w:val="12"/>
                <w:szCs w:val="12"/>
              </w:rPr>
            </w:pPr>
            <w:r w:rsidRPr="00271B2A">
              <w:rPr>
                <w:sz w:val="12"/>
                <w:szCs w:val="12"/>
              </w:rPr>
              <w:t xml:space="preserve">Remember and sing entire songs. </w:t>
            </w:r>
          </w:p>
          <w:p w:rsidR="00C13185" w:rsidRPr="00271B2A" w:rsidRDefault="00C13185">
            <w:pPr>
              <w:spacing w:line="240" w:lineRule="auto"/>
              <w:rPr>
                <w:sz w:val="12"/>
                <w:szCs w:val="12"/>
              </w:rPr>
            </w:pPr>
          </w:p>
          <w:p w:rsidR="00C13185" w:rsidRPr="00271B2A" w:rsidRDefault="00C13185">
            <w:pPr>
              <w:widowControl w:val="0"/>
              <w:spacing w:line="240" w:lineRule="auto"/>
              <w:rPr>
                <w:sz w:val="12"/>
                <w:szCs w:val="12"/>
              </w:rPr>
            </w:pPr>
          </w:p>
          <w:p w:rsidR="00C13185" w:rsidRPr="00271B2A" w:rsidRDefault="00C13185">
            <w:pPr>
              <w:widowControl w:val="0"/>
              <w:spacing w:line="240" w:lineRule="auto"/>
              <w:rPr>
                <w:sz w:val="12"/>
                <w:szCs w:val="12"/>
              </w:rPr>
            </w:pPr>
          </w:p>
          <w:p w:rsidR="00C13185" w:rsidRPr="00271B2A" w:rsidRDefault="00274AE1">
            <w:pPr>
              <w:widowControl w:val="0"/>
              <w:spacing w:line="240" w:lineRule="auto"/>
              <w:rPr>
                <w:sz w:val="12"/>
                <w:szCs w:val="12"/>
              </w:rPr>
            </w:pPr>
            <w:r w:rsidRPr="00271B2A">
              <w:rPr>
                <w:sz w:val="12"/>
                <w:szCs w:val="12"/>
              </w:rPr>
              <w:t xml:space="preserve">Play instruments with increasing control to express their feelings and ideas. </w:t>
            </w:r>
          </w:p>
          <w:p w:rsidR="00C13185" w:rsidRPr="00271B2A" w:rsidRDefault="00C13185">
            <w:pPr>
              <w:widowControl w:val="0"/>
              <w:spacing w:line="240" w:lineRule="auto"/>
              <w:rPr>
                <w:sz w:val="12"/>
                <w:szCs w:val="12"/>
              </w:rPr>
            </w:pPr>
          </w:p>
          <w:p w:rsidR="00C13185" w:rsidRPr="00271B2A" w:rsidRDefault="00274AE1">
            <w:pPr>
              <w:widowControl w:val="0"/>
              <w:spacing w:line="240" w:lineRule="auto"/>
              <w:rPr>
                <w:sz w:val="12"/>
                <w:szCs w:val="12"/>
              </w:rPr>
            </w:pPr>
            <w:r w:rsidRPr="00271B2A">
              <w:rPr>
                <w:sz w:val="12"/>
                <w:szCs w:val="12"/>
              </w:rPr>
              <w:t xml:space="preserve">Join different materials and experiment with textures. </w:t>
            </w:r>
          </w:p>
          <w:p w:rsidR="00C13185" w:rsidRPr="00271B2A" w:rsidRDefault="00C13185">
            <w:pPr>
              <w:widowControl w:val="0"/>
              <w:spacing w:line="240" w:lineRule="auto"/>
              <w:rPr>
                <w:sz w:val="12"/>
                <w:szCs w:val="12"/>
              </w:rPr>
            </w:pPr>
          </w:p>
          <w:p w:rsidR="00C13185" w:rsidRPr="00271B2A" w:rsidRDefault="00274AE1">
            <w:pPr>
              <w:widowControl w:val="0"/>
              <w:spacing w:line="227" w:lineRule="auto"/>
              <w:ind w:right="700"/>
              <w:rPr>
                <w:sz w:val="12"/>
                <w:szCs w:val="12"/>
              </w:rPr>
            </w:pPr>
            <w:r w:rsidRPr="00271B2A">
              <w:rPr>
                <w:sz w:val="12"/>
                <w:szCs w:val="12"/>
              </w:rPr>
              <w:t xml:space="preserve">Sing the melodic shape (moving melody, such as up and down, down and up) of familiar songs. </w:t>
            </w:r>
          </w:p>
          <w:p w:rsidR="00C13185" w:rsidRPr="00271B2A" w:rsidRDefault="00C13185">
            <w:pPr>
              <w:widowControl w:val="0"/>
              <w:spacing w:line="240" w:lineRule="auto"/>
              <w:rPr>
                <w:sz w:val="12"/>
                <w:szCs w:val="12"/>
              </w:rPr>
            </w:pPr>
            <w:bookmarkStart w:id="0" w:name="_GoBack"/>
            <w:bookmarkEnd w:id="0"/>
          </w:p>
        </w:tc>
      </w:tr>
      <w:tr w:rsidR="00C13185">
        <w:trPr>
          <w:trHeight w:val="960"/>
        </w:trPr>
        <w:tc>
          <w:tcPr>
            <w:tcW w:w="1350" w:type="dxa"/>
            <w:tcMar>
              <w:top w:w="100" w:type="dxa"/>
              <w:left w:w="100" w:type="dxa"/>
              <w:bottom w:w="100" w:type="dxa"/>
              <w:right w:w="100" w:type="dxa"/>
            </w:tcMar>
          </w:tcPr>
          <w:p w:rsidR="00C13185" w:rsidRDefault="00274AE1">
            <w:pPr>
              <w:widowControl w:val="0"/>
              <w:spacing w:line="240" w:lineRule="auto"/>
              <w:rPr>
                <w:b/>
                <w:sz w:val="12"/>
                <w:szCs w:val="12"/>
                <w:highlight w:val="white"/>
              </w:rPr>
            </w:pPr>
            <w:r>
              <w:rPr>
                <w:b/>
                <w:sz w:val="12"/>
                <w:szCs w:val="12"/>
                <w:highlight w:val="white"/>
              </w:rPr>
              <w:t>Nursery rhymes:</w:t>
            </w:r>
          </w:p>
          <w:p w:rsidR="00C13185" w:rsidRDefault="00C13185">
            <w:pPr>
              <w:widowControl w:val="0"/>
              <w:spacing w:line="240" w:lineRule="auto"/>
              <w:rPr>
                <w:b/>
                <w:sz w:val="12"/>
                <w:szCs w:val="12"/>
                <w:highlight w:val="white"/>
              </w:rPr>
            </w:pPr>
          </w:p>
        </w:tc>
        <w:tc>
          <w:tcPr>
            <w:tcW w:w="2220" w:type="dxa"/>
            <w:tcMar>
              <w:top w:w="100" w:type="dxa"/>
              <w:left w:w="100" w:type="dxa"/>
              <w:bottom w:w="100" w:type="dxa"/>
              <w:right w:w="100" w:type="dxa"/>
            </w:tcMar>
          </w:tcPr>
          <w:p w:rsidR="00C13185" w:rsidRDefault="00274AE1">
            <w:pPr>
              <w:spacing w:line="240" w:lineRule="auto"/>
              <w:rPr>
                <w:sz w:val="12"/>
                <w:szCs w:val="12"/>
              </w:rPr>
            </w:pPr>
            <w:r>
              <w:rPr>
                <w:sz w:val="12"/>
                <w:szCs w:val="12"/>
              </w:rPr>
              <w:t>Head, shoulders, knees and toes</w:t>
            </w:r>
          </w:p>
          <w:p w:rsidR="00251257" w:rsidRDefault="00251257">
            <w:pPr>
              <w:spacing w:line="240" w:lineRule="auto"/>
              <w:rPr>
                <w:sz w:val="12"/>
                <w:szCs w:val="12"/>
              </w:rPr>
            </w:pPr>
          </w:p>
          <w:p w:rsidR="00C13185" w:rsidRDefault="00274AE1">
            <w:pPr>
              <w:spacing w:line="240" w:lineRule="auto"/>
              <w:rPr>
                <w:sz w:val="12"/>
                <w:szCs w:val="12"/>
              </w:rPr>
            </w:pPr>
            <w:r>
              <w:rPr>
                <w:sz w:val="12"/>
                <w:szCs w:val="12"/>
              </w:rPr>
              <w:t>If you’re happy and you know it clap your hands</w:t>
            </w:r>
          </w:p>
          <w:p w:rsidR="00C13185" w:rsidRDefault="00C13185">
            <w:pPr>
              <w:spacing w:line="240" w:lineRule="auto"/>
              <w:rPr>
                <w:sz w:val="12"/>
                <w:szCs w:val="12"/>
                <w:highlight w:val="white"/>
              </w:rPr>
            </w:pPr>
          </w:p>
          <w:p w:rsidR="00251257" w:rsidRDefault="00251257">
            <w:pPr>
              <w:spacing w:line="240" w:lineRule="auto"/>
              <w:rPr>
                <w:sz w:val="12"/>
                <w:szCs w:val="12"/>
                <w:highlight w:val="white"/>
              </w:rPr>
            </w:pPr>
            <w:r>
              <w:rPr>
                <w:sz w:val="12"/>
                <w:szCs w:val="12"/>
                <w:highlight w:val="white"/>
              </w:rPr>
              <w:t xml:space="preserve">Number Rhymes </w:t>
            </w:r>
          </w:p>
        </w:tc>
        <w:tc>
          <w:tcPr>
            <w:tcW w:w="2205" w:type="dxa"/>
            <w:tcMar>
              <w:top w:w="100" w:type="dxa"/>
              <w:left w:w="100" w:type="dxa"/>
              <w:bottom w:w="100" w:type="dxa"/>
              <w:right w:w="100" w:type="dxa"/>
            </w:tcMar>
          </w:tcPr>
          <w:p w:rsidR="00C13185" w:rsidRDefault="00274AE1">
            <w:pPr>
              <w:widowControl w:val="0"/>
              <w:spacing w:line="240" w:lineRule="auto"/>
              <w:rPr>
                <w:sz w:val="12"/>
                <w:szCs w:val="12"/>
                <w:highlight w:val="white"/>
              </w:rPr>
            </w:pPr>
            <w:r>
              <w:rPr>
                <w:sz w:val="12"/>
                <w:szCs w:val="12"/>
                <w:highlight w:val="white"/>
              </w:rPr>
              <w:t xml:space="preserve">Nativity songs </w:t>
            </w:r>
          </w:p>
          <w:p w:rsidR="00C13185" w:rsidRDefault="00274AE1">
            <w:pPr>
              <w:widowControl w:val="0"/>
              <w:spacing w:line="240" w:lineRule="auto"/>
              <w:rPr>
                <w:sz w:val="12"/>
                <w:szCs w:val="12"/>
                <w:highlight w:val="white"/>
              </w:rPr>
            </w:pPr>
            <w:r>
              <w:rPr>
                <w:sz w:val="12"/>
                <w:szCs w:val="12"/>
                <w:highlight w:val="white"/>
              </w:rPr>
              <w:t>Christmas songs</w:t>
            </w:r>
          </w:p>
        </w:tc>
        <w:tc>
          <w:tcPr>
            <w:tcW w:w="2130" w:type="dxa"/>
            <w:shd w:val="clear" w:color="auto" w:fill="auto"/>
            <w:tcMar>
              <w:top w:w="100" w:type="dxa"/>
              <w:left w:w="100" w:type="dxa"/>
              <w:bottom w:w="100" w:type="dxa"/>
              <w:right w:w="100" w:type="dxa"/>
            </w:tcMar>
          </w:tcPr>
          <w:p w:rsidR="00C13185" w:rsidRDefault="00274AE1">
            <w:pPr>
              <w:widowControl w:val="0"/>
              <w:spacing w:line="240" w:lineRule="auto"/>
              <w:rPr>
                <w:sz w:val="12"/>
                <w:szCs w:val="12"/>
                <w:highlight w:val="white"/>
              </w:rPr>
            </w:pPr>
            <w:r>
              <w:rPr>
                <w:sz w:val="12"/>
                <w:szCs w:val="12"/>
                <w:highlight w:val="white"/>
              </w:rPr>
              <w:t>Go, Pirate Go</w:t>
            </w:r>
          </w:p>
          <w:p w:rsidR="00C13185" w:rsidRDefault="00274AE1">
            <w:pPr>
              <w:widowControl w:val="0"/>
              <w:spacing w:line="240" w:lineRule="auto"/>
              <w:rPr>
                <w:sz w:val="12"/>
                <w:szCs w:val="12"/>
                <w:highlight w:val="white"/>
              </w:rPr>
            </w:pPr>
            <w:r>
              <w:rPr>
                <w:sz w:val="12"/>
                <w:szCs w:val="12"/>
                <w:highlight w:val="white"/>
              </w:rPr>
              <w:t xml:space="preserve">Baby Shark </w:t>
            </w:r>
          </w:p>
          <w:p w:rsidR="00C13185" w:rsidRDefault="00274AE1">
            <w:pPr>
              <w:widowControl w:val="0"/>
              <w:spacing w:line="240" w:lineRule="auto"/>
              <w:rPr>
                <w:sz w:val="12"/>
                <w:szCs w:val="12"/>
                <w:highlight w:val="white"/>
              </w:rPr>
            </w:pPr>
            <w:r>
              <w:rPr>
                <w:sz w:val="12"/>
                <w:szCs w:val="12"/>
                <w:highlight w:val="white"/>
              </w:rPr>
              <w:t>Over the deep blue sea</w:t>
            </w:r>
          </w:p>
          <w:p w:rsidR="00C13185" w:rsidRDefault="00274AE1">
            <w:pPr>
              <w:widowControl w:val="0"/>
              <w:spacing w:line="240" w:lineRule="auto"/>
              <w:rPr>
                <w:sz w:val="12"/>
                <w:szCs w:val="12"/>
                <w:highlight w:val="white"/>
              </w:rPr>
            </w:pPr>
            <w:r>
              <w:rPr>
                <w:sz w:val="12"/>
                <w:szCs w:val="12"/>
                <w:highlight w:val="white"/>
              </w:rPr>
              <w:t>Down in the deep blue sea (Port side pirates)</w:t>
            </w:r>
          </w:p>
          <w:p w:rsidR="00C13185" w:rsidRDefault="00274AE1">
            <w:pPr>
              <w:widowControl w:val="0"/>
              <w:spacing w:line="240" w:lineRule="auto"/>
              <w:rPr>
                <w:sz w:val="12"/>
                <w:szCs w:val="12"/>
                <w:highlight w:val="white"/>
              </w:rPr>
            </w:pPr>
            <w:r>
              <w:rPr>
                <w:sz w:val="12"/>
                <w:szCs w:val="12"/>
                <w:highlight w:val="white"/>
              </w:rPr>
              <w:t>Once I caught a fish alive</w:t>
            </w:r>
          </w:p>
        </w:tc>
        <w:tc>
          <w:tcPr>
            <w:tcW w:w="225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We’re Going on a Bear Hunt</w:t>
            </w:r>
          </w:p>
          <w:p w:rsidR="00C13185" w:rsidRDefault="00274AE1">
            <w:pPr>
              <w:spacing w:line="240" w:lineRule="auto"/>
              <w:rPr>
                <w:sz w:val="12"/>
                <w:szCs w:val="12"/>
                <w:highlight w:val="white"/>
              </w:rPr>
            </w:pPr>
            <w:r>
              <w:rPr>
                <w:sz w:val="12"/>
                <w:szCs w:val="12"/>
                <w:highlight w:val="white"/>
              </w:rPr>
              <w:t>Five Little Speckled frogs</w:t>
            </w:r>
          </w:p>
          <w:p w:rsidR="00271B2A" w:rsidRDefault="00271B2A">
            <w:pPr>
              <w:spacing w:line="240" w:lineRule="auto"/>
              <w:rPr>
                <w:sz w:val="12"/>
                <w:szCs w:val="12"/>
                <w:highlight w:val="white"/>
              </w:rPr>
            </w:pPr>
            <w:r>
              <w:rPr>
                <w:sz w:val="12"/>
                <w:szCs w:val="12"/>
                <w:highlight w:val="white"/>
              </w:rPr>
              <w:t xml:space="preserve">Caterpillar song </w:t>
            </w:r>
          </w:p>
          <w:p w:rsidR="00271B2A" w:rsidRDefault="00271B2A">
            <w:pPr>
              <w:spacing w:line="240" w:lineRule="auto"/>
              <w:rPr>
                <w:sz w:val="12"/>
                <w:szCs w:val="12"/>
                <w:highlight w:val="white"/>
              </w:rPr>
            </w:pPr>
            <w:r>
              <w:rPr>
                <w:sz w:val="12"/>
                <w:szCs w:val="12"/>
                <w:highlight w:val="white"/>
              </w:rPr>
              <w:t>In the garden song- finger gym</w:t>
            </w:r>
          </w:p>
        </w:tc>
        <w:tc>
          <w:tcPr>
            <w:tcW w:w="2175" w:type="dxa"/>
            <w:tcMar>
              <w:top w:w="100" w:type="dxa"/>
              <w:left w:w="100" w:type="dxa"/>
              <w:bottom w:w="100" w:type="dxa"/>
              <w:right w:w="100" w:type="dxa"/>
            </w:tcMar>
          </w:tcPr>
          <w:p w:rsidR="00C13185" w:rsidRDefault="00274AE1">
            <w:pPr>
              <w:spacing w:line="240" w:lineRule="auto"/>
              <w:rPr>
                <w:sz w:val="12"/>
                <w:szCs w:val="12"/>
              </w:rPr>
            </w:pPr>
            <w:r>
              <w:rPr>
                <w:sz w:val="12"/>
                <w:szCs w:val="12"/>
              </w:rPr>
              <w:t>Row, row, row your boat</w:t>
            </w:r>
          </w:p>
          <w:p w:rsidR="00C13185" w:rsidRDefault="00274AE1">
            <w:pPr>
              <w:spacing w:line="240" w:lineRule="auto"/>
              <w:rPr>
                <w:sz w:val="12"/>
                <w:szCs w:val="12"/>
              </w:rPr>
            </w:pPr>
            <w:r>
              <w:rPr>
                <w:sz w:val="12"/>
                <w:szCs w:val="12"/>
              </w:rPr>
              <w:t xml:space="preserve">The wheels on the bus </w:t>
            </w:r>
          </w:p>
          <w:p w:rsidR="00C13185" w:rsidRPr="00271B2A" w:rsidRDefault="00271B2A">
            <w:pPr>
              <w:spacing w:line="240" w:lineRule="auto"/>
              <w:rPr>
                <w:sz w:val="12"/>
                <w:szCs w:val="12"/>
              </w:rPr>
            </w:pPr>
            <w:r>
              <w:rPr>
                <w:sz w:val="12"/>
                <w:szCs w:val="12"/>
              </w:rPr>
              <w:t>5</w:t>
            </w:r>
            <w:r w:rsidR="00274AE1">
              <w:rPr>
                <w:sz w:val="12"/>
                <w:szCs w:val="12"/>
              </w:rPr>
              <w:t xml:space="preserve"> little men in a flying saucer </w:t>
            </w:r>
          </w:p>
          <w:p w:rsidR="00C13185" w:rsidRDefault="00C13185">
            <w:pPr>
              <w:widowControl w:val="0"/>
              <w:spacing w:line="240" w:lineRule="auto"/>
              <w:rPr>
                <w:sz w:val="12"/>
                <w:szCs w:val="12"/>
                <w:highlight w:val="white"/>
              </w:rPr>
            </w:pPr>
          </w:p>
        </w:tc>
        <w:tc>
          <w:tcPr>
            <w:tcW w:w="2640" w:type="dxa"/>
            <w:shd w:val="clear" w:color="auto" w:fill="auto"/>
            <w:tcMar>
              <w:top w:w="100" w:type="dxa"/>
              <w:left w:w="100" w:type="dxa"/>
              <w:bottom w:w="100" w:type="dxa"/>
              <w:right w:w="100" w:type="dxa"/>
            </w:tcMar>
          </w:tcPr>
          <w:p w:rsidR="00C13185" w:rsidRDefault="00274AE1">
            <w:pPr>
              <w:spacing w:line="240" w:lineRule="auto"/>
              <w:rPr>
                <w:sz w:val="12"/>
                <w:szCs w:val="12"/>
              </w:rPr>
            </w:pPr>
            <w:r>
              <w:rPr>
                <w:sz w:val="12"/>
                <w:szCs w:val="12"/>
              </w:rPr>
              <w:t>Down in the jungle</w:t>
            </w:r>
          </w:p>
          <w:p w:rsidR="00271B2A" w:rsidRDefault="00274AE1">
            <w:pPr>
              <w:spacing w:line="240" w:lineRule="auto"/>
              <w:rPr>
                <w:sz w:val="12"/>
                <w:szCs w:val="12"/>
              </w:rPr>
            </w:pPr>
            <w:r>
              <w:rPr>
                <w:sz w:val="12"/>
                <w:szCs w:val="12"/>
              </w:rPr>
              <w:t xml:space="preserve">Nelly the elephant </w:t>
            </w:r>
          </w:p>
          <w:p w:rsidR="00C13185" w:rsidRDefault="00271B2A">
            <w:pPr>
              <w:spacing w:line="240" w:lineRule="auto"/>
              <w:rPr>
                <w:sz w:val="12"/>
                <w:szCs w:val="12"/>
              </w:rPr>
            </w:pPr>
            <w:proofErr w:type="gramStart"/>
            <w:r>
              <w:rPr>
                <w:sz w:val="12"/>
                <w:szCs w:val="12"/>
              </w:rPr>
              <w:t xml:space="preserve">5 </w:t>
            </w:r>
            <w:r w:rsidR="00274AE1">
              <w:rPr>
                <w:sz w:val="12"/>
                <w:szCs w:val="12"/>
              </w:rPr>
              <w:t xml:space="preserve"> little</w:t>
            </w:r>
            <w:proofErr w:type="gramEnd"/>
            <w:r w:rsidR="00274AE1">
              <w:rPr>
                <w:sz w:val="12"/>
                <w:szCs w:val="12"/>
              </w:rPr>
              <w:t xml:space="preserve"> monkeys </w:t>
            </w:r>
          </w:p>
          <w:p w:rsidR="00C13185" w:rsidRDefault="00274AE1">
            <w:pPr>
              <w:spacing w:line="240" w:lineRule="auto"/>
              <w:rPr>
                <w:sz w:val="12"/>
                <w:szCs w:val="12"/>
              </w:rPr>
            </w:pPr>
            <w:r>
              <w:rPr>
                <w:sz w:val="12"/>
                <w:szCs w:val="12"/>
              </w:rPr>
              <w:t>Old M</w:t>
            </w:r>
            <w:r w:rsidR="00913752">
              <w:rPr>
                <w:sz w:val="12"/>
                <w:szCs w:val="12"/>
              </w:rPr>
              <w:t>a</w:t>
            </w:r>
            <w:r>
              <w:rPr>
                <w:sz w:val="12"/>
                <w:szCs w:val="12"/>
              </w:rPr>
              <w:t xml:space="preserve">cdonald   </w:t>
            </w:r>
            <w:r w:rsidR="00913752">
              <w:rPr>
                <w:sz w:val="12"/>
                <w:szCs w:val="12"/>
              </w:rPr>
              <w:t>had a farm</w:t>
            </w:r>
            <w:r>
              <w:rPr>
                <w:sz w:val="12"/>
                <w:szCs w:val="12"/>
              </w:rPr>
              <w:t xml:space="preserve">          </w:t>
            </w:r>
          </w:p>
          <w:p w:rsidR="00C13185" w:rsidRDefault="00274AE1">
            <w:pPr>
              <w:spacing w:line="240" w:lineRule="auto"/>
              <w:rPr>
                <w:sz w:val="12"/>
                <w:szCs w:val="12"/>
              </w:rPr>
            </w:pPr>
            <w:r>
              <w:rPr>
                <w:sz w:val="12"/>
                <w:szCs w:val="12"/>
              </w:rPr>
              <w:t xml:space="preserve">Itsy </w:t>
            </w:r>
            <w:proofErr w:type="spellStart"/>
            <w:r>
              <w:rPr>
                <w:sz w:val="12"/>
                <w:szCs w:val="12"/>
              </w:rPr>
              <w:t>Bitsy</w:t>
            </w:r>
            <w:proofErr w:type="spellEnd"/>
            <w:r>
              <w:rPr>
                <w:sz w:val="12"/>
                <w:szCs w:val="12"/>
              </w:rPr>
              <w:t xml:space="preserve"> Spider</w:t>
            </w:r>
          </w:p>
          <w:p w:rsidR="00C13185" w:rsidRDefault="00274AE1">
            <w:pPr>
              <w:spacing w:line="240" w:lineRule="auto"/>
              <w:rPr>
                <w:sz w:val="12"/>
                <w:szCs w:val="12"/>
                <w:highlight w:val="white"/>
              </w:rPr>
            </w:pPr>
            <w:r>
              <w:rPr>
                <w:sz w:val="12"/>
                <w:szCs w:val="12"/>
              </w:rPr>
              <w:t>Mary had a little lamb</w:t>
            </w:r>
          </w:p>
        </w:tc>
      </w:tr>
      <w:tr w:rsidR="00C13185">
        <w:trPr>
          <w:trHeight w:val="915"/>
        </w:trPr>
        <w:tc>
          <w:tcPr>
            <w:tcW w:w="1350" w:type="dxa"/>
            <w:tcMar>
              <w:top w:w="100" w:type="dxa"/>
              <w:left w:w="100" w:type="dxa"/>
              <w:bottom w:w="100" w:type="dxa"/>
              <w:right w:w="100" w:type="dxa"/>
            </w:tcMar>
          </w:tcPr>
          <w:p w:rsidR="00C13185" w:rsidRDefault="00274AE1">
            <w:pPr>
              <w:widowControl w:val="0"/>
              <w:spacing w:line="240" w:lineRule="auto"/>
              <w:rPr>
                <w:b/>
                <w:sz w:val="12"/>
                <w:szCs w:val="12"/>
                <w:highlight w:val="white"/>
              </w:rPr>
            </w:pPr>
            <w:r>
              <w:rPr>
                <w:b/>
                <w:sz w:val="12"/>
                <w:szCs w:val="12"/>
                <w:highlight w:val="white"/>
              </w:rPr>
              <w:t>Festivals</w:t>
            </w:r>
          </w:p>
          <w:p w:rsidR="00C13185" w:rsidRDefault="00C13185">
            <w:pPr>
              <w:widowControl w:val="0"/>
              <w:spacing w:line="240" w:lineRule="auto"/>
              <w:rPr>
                <w:b/>
                <w:sz w:val="12"/>
                <w:szCs w:val="12"/>
                <w:highlight w:val="white"/>
              </w:rPr>
            </w:pPr>
          </w:p>
        </w:tc>
        <w:tc>
          <w:tcPr>
            <w:tcW w:w="2220" w:type="dxa"/>
            <w:tcMar>
              <w:top w:w="100" w:type="dxa"/>
              <w:left w:w="100" w:type="dxa"/>
              <w:bottom w:w="100" w:type="dxa"/>
              <w:right w:w="100" w:type="dxa"/>
            </w:tcMar>
          </w:tcPr>
          <w:p w:rsidR="00C13185" w:rsidRDefault="00C13185">
            <w:pPr>
              <w:widowControl w:val="0"/>
              <w:shd w:val="clear" w:color="auto" w:fill="FFFFFF"/>
              <w:spacing w:line="240" w:lineRule="auto"/>
              <w:rPr>
                <w:sz w:val="12"/>
                <w:szCs w:val="12"/>
                <w:highlight w:val="white"/>
              </w:rPr>
            </w:pPr>
          </w:p>
          <w:p w:rsidR="00C13185" w:rsidRDefault="00913752">
            <w:pPr>
              <w:spacing w:line="240" w:lineRule="auto"/>
              <w:rPr>
                <w:sz w:val="12"/>
                <w:szCs w:val="12"/>
                <w:highlight w:val="white"/>
              </w:rPr>
            </w:pPr>
            <w:r>
              <w:rPr>
                <w:sz w:val="12"/>
                <w:szCs w:val="12"/>
                <w:highlight w:val="white"/>
              </w:rPr>
              <w:t>Harvest</w:t>
            </w:r>
          </w:p>
          <w:p w:rsidR="00C13185" w:rsidRDefault="00274AE1">
            <w:pPr>
              <w:spacing w:line="240" w:lineRule="auto"/>
              <w:rPr>
                <w:sz w:val="12"/>
                <w:szCs w:val="12"/>
                <w:highlight w:val="white"/>
              </w:rPr>
            </w:pPr>
            <w:r>
              <w:rPr>
                <w:sz w:val="12"/>
                <w:szCs w:val="12"/>
                <w:highlight w:val="white"/>
              </w:rPr>
              <w:t>Hallowe’en</w:t>
            </w:r>
          </w:p>
          <w:p w:rsidR="00913752" w:rsidRDefault="00913752">
            <w:pPr>
              <w:spacing w:line="240" w:lineRule="auto"/>
              <w:rPr>
                <w:sz w:val="12"/>
                <w:szCs w:val="12"/>
                <w:highlight w:val="white"/>
              </w:rPr>
            </w:pPr>
            <w:proofErr w:type="spellStart"/>
            <w:r>
              <w:rPr>
                <w:sz w:val="12"/>
                <w:szCs w:val="12"/>
                <w:highlight w:val="white"/>
              </w:rPr>
              <w:t>Divali</w:t>
            </w:r>
            <w:proofErr w:type="spellEnd"/>
          </w:p>
        </w:tc>
        <w:tc>
          <w:tcPr>
            <w:tcW w:w="220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Fireworks/Bonfire Night</w:t>
            </w:r>
          </w:p>
          <w:p w:rsidR="00C13185" w:rsidRDefault="00913752">
            <w:pPr>
              <w:spacing w:line="240" w:lineRule="auto"/>
              <w:rPr>
                <w:sz w:val="12"/>
                <w:szCs w:val="12"/>
                <w:highlight w:val="white"/>
              </w:rPr>
            </w:pPr>
            <w:r>
              <w:rPr>
                <w:sz w:val="12"/>
                <w:szCs w:val="12"/>
                <w:highlight w:val="white"/>
              </w:rPr>
              <w:t>Remembrance Sunday</w:t>
            </w:r>
          </w:p>
          <w:p w:rsidR="00C13185" w:rsidRDefault="00274AE1">
            <w:pPr>
              <w:spacing w:line="240" w:lineRule="auto"/>
              <w:rPr>
                <w:sz w:val="12"/>
                <w:szCs w:val="12"/>
                <w:highlight w:val="white"/>
              </w:rPr>
            </w:pPr>
            <w:r>
              <w:rPr>
                <w:sz w:val="12"/>
                <w:szCs w:val="12"/>
                <w:highlight w:val="white"/>
              </w:rPr>
              <w:t>St Andrew’s Day</w:t>
            </w:r>
          </w:p>
          <w:p w:rsidR="00C13185" w:rsidRDefault="00274AE1">
            <w:pPr>
              <w:spacing w:line="240" w:lineRule="auto"/>
              <w:rPr>
                <w:sz w:val="12"/>
                <w:szCs w:val="12"/>
                <w:highlight w:val="white"/>
              </w:rPr>
            </w:pPr>
            <w:r>
              <w:rPr>
                <w:sz w:val="12"/>
                <w:szCs w:val="12"/>
                <w:highlight w:val="white"/>
              </w:rPr>
              <w:t>Advent + Christmas</w:t>
            </w:r>
          </w:p>
          <w:p w:rsidR="00C13185" w:rsidRDefault="00274AE1">
            <w:pPr>
              <w:spacing w:line="240" w:lineRule="auto"/>
              <w:rPr>
                <w:sz w:val="12"/>
                <w:szCs w:val="12"/>
                <w:highlight w:val="white"/>
              </w:rPr>
            </w:pPr>
            <w:r>
              <w:rPr>
                <w:sz w:val="12"/>
                <w:szCs w:val="12"/>
                <w:highlight w:val="white"/>
              </w:rPr>
              <w:t>Thanksgiving</w:t>
            </w:r>
          </w:p>
          <w:p w:rsidR="00C13185" w:rsidRDefault="00274AE1">
            <w:pPr>
              <w:spacing w:line="240" w:lineRule="auto"/>
              <w:rPr>
                <w:sz w:val="12"/>
                <w:szCs w:val="12"/>
                <w:highlight w:val="white"/>
              </w:rPr>
            </w:pPr>
            <w:r>
              <w:rPr>
                <w:sz w:val="12"/>
                <w:szCs w:val="12"/>
                <w:highlight w:val="white"/>
              </w:rPr>
              <w:t>Hanukkah</w:t>
            </w:r>
          </w:p>
        </w:tc>
        <w:tc>
          <w:tcPr>
            <w:tcW w:w="213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Chinese New Year</w:t>
            </w:r>
          </w:p>
          <w:p w:rsidR="00C13185" w:rsidRDefault="00274AE1">
            <w:pPr>
              <w:spacing w:line="240" w:lineRule="auto"/>
              <w:rPr>
                <w:sz w:val="12"/>
                <w:szCs w:val="12"/>
                <w:highlight w:val="white"/>
              </w:rPr>
            </w:pPr>
            <w:r>
              <w:rPr>
                <w:sz w:val="12"/>
                <w:szCs w:val="12"/>
                <w:highlight w:val="white"/>
              </w:rPr>
              <w:t>St Valentine’s Day</w:t>
            </w:r>
          </w:p>
          <w:p w:rsidR="00C13185" w:rsidRDefault="00274AE1">
            <w:pPr>
              <w:spacing w:line="240" w:lineRule="auto"/>
              <w:rPr>
                <w:sz w:val="12"/>
                <w:szCs w:val="12"/>
                <w:highlight w:val="white"/>
              </w:rPr>
            </w:pPr>
            <w:r>
              <w:rPr>
                <w:sz w:val="12"/>
                <w:szCs w:val="12"/>
                <w:highlight w:val="white"/>
              </w:rPr>
              <w:t>Shrove Tuesday</w:t>
            </w:r>
          </w:p>
          <w:p w:rsidR="00913752" w:rsidRDefault="00913752">
            <w:pPr>
              <w:spacing w:line="240" w:lineRule="auto"/>
              <w:rPr>
                <w:sz w:val="12"/>
                <w:szCs w:val="12"/>
                <w:highlight w:val="white"/>
              </w:rPr>
            </w:pPr>
            <w:r>
              <w:rPr>
                <w:sz w:val="12"/>
                <w:szCs w:val="12"/>
                <w:highlight w:val="white"/>
              </w:rPr>
              <w:t>Easter</w:t>
            </w:r>
          </w:p>
        </w:tc>
        <w:tc>
          <w:tcPr>
            <w:tcW w:w="225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St David’s Day</w:t>
            </w:r>
          </w:p>
          <w:p w:rsidR="00C13185" w:rsidRDefault="00274AE1">
            <w:pPr>
              <w:spacing w:line="240" w:lineRule="auto"/>
              <w:rPr>
                <w:sz w:val="12"/>
                <w:szCs w:val="12"/>
                <w:highlight w:val="white"/>
              </w:rPr>
            </w:pPr>
            <w:r>
              <w:rPr>
                <w:sz w:val="12"/>
                <w:szCs w:val="12"/>
                <w:highlight w:val="white"/>
              </w:rPr>
              <w:t>Holi</w:t>
            </w:r>
          </w:p>
          <w:p w:rsidR="00C13185" w:rsidRDefault="00274AE1">
            <w:pPr>
              <w:spacing w:line="240" w:lineRule="auto"/>
              <w:rPr>
                <w:sz w:val="12"/>
                <w:szCs w:val="12"/>
                <w:highlight w:val="white"/>
              </w:rPr>
            </w:pPr>
            <w:r>
              <w:rPr>
                <w:sz w:val="12"/>
                <w:szCs w:val="12"/>
                <w:highlight w:val="white"/>
              </w:rPr>
              <w:t>Mother’s Day</w:t>
            </w:r>
          </w:p>
          <w:p w:rsidR="00C13185" w:rsidRDefault="00274AE1">
            <w:pPr>
              <w:spacing w:line="240" w:lineRule="auto"/>
              <w:rPr>
                <w:sz w:val="12"/>
                <w:szCs w:val="12"/>
                <w:highlight w:val="white"/>
              </w:rPr>
            </w:pPr>
            <w:r>
              <w:rPr>
                <w:sz w:val="12"/>
                <w:szCs w:val="12"/>
                <w:highlight w:val="white"/>
              </w:rPr>
              <w:t>St Patrick’s Day</w:t>
            </w:r>
          </w:p>
          <w:p w:rsidR="00C13185" w:rsidRDefault="00274AE1">
            <w:pPr>
              <w:spacing w:line="240" w:lineRule="auto"/>
              <w:rPr>
                <w:sz w:val="12"/>
                <w:szCs w:val="12"/>
                <w:highlight w:val="white"/>
              </w:rPr>
            </w:pPr>
            <w:r>
              <w:rPr>
                <w:sz w:val="12"/>
                <w:szCs w:val="12"/>
                <w:highlight w:val="white"/>
              </w:rPr>
              <w:t>Easter</w:t>
            </w:r>
          </w:p>
          <w:p w:rsidR="00913752" w:rsidRDefault="00913752">
            <w:pPr>
              <w:spacing w:line="240" w:lineRule="auto"/>
              <w:rPr>
                <w:sz w:val="12"/>
                <w:szCs w:val="12"/>
                <w:highlight w:val="white"/>
              </w:rPr>
            </w:pPr>
          </w:p>
        </w:tc>
        <w:tc>
          <w:tcPr>
            <w:tcW w:w="2175" w:type="dxa"/>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May Day</w:t>
            </w:r>
          </w:p>
          <w:p w:rsidR="00C13185" w:rsidRDefault="00C13185">
            <w:pPr>
              <w:spacing w:line="240" w:lineRule="auto"/>
              <w:rPr>
                <w:sz w:val="12"/>
                <w:szCs w:val="12"/>
                <w:highlight w:val="white"/>
              </w:rPr>
            </w:pPr>
          </w:p>
          <w:p w:rsidR="00C13185" w:rsidRDefault="00EB189E">
            <w:pPr>
              <w:spacing w:line="240" w:lineRule="auto"/>
              <w:rPr>
                <w:sz w:val="12"/>
                <w:szCs w:val="12"/>
                <w:highlight w:val="white"/>
              </w:rPr>
            </w:pPr>
            <w:r>
              <w:rPr>
                <w:sz w:val="12"/>
                <w:szCs w:val="12"/>
                <w:highlight w:val="white"/>
              </w:rPr>
              <w:t>St Georges Day</w:t>
            </w:r>
          </w:p>
        </w:tc>
        <w:tc>
          <w:tcPr>
            <w:tcW w:w="2640" w:type="dxa"/>
            <w:shd w:val="clear" w:color="auto" w:fill="auto"/>
            <w:tcMar>
              <w:top w:w="100" w:type="dxa"/>
              <w:left w:w="100" w:type="dxa"/>
              <w:bottom w:w="100" w:type="dxa"/>
              <w:right w:w="100" w:type="dxa"/>
            </w:tcMar>
          </w:tcPr>
          <w:p w:rsidR="00C13185" w:rsidRDefault="00274AE1">
            <w:pPr>
              <w:spacing w:line="240" w:lineRule="auto"/>
              <w:rPr>
                <w:sz w:val="12"/>
                <w:szCs w:val="12"/>
                <w:highlight w:val="white"/>
              </w:rPr>
            </w:pPr>
            <w:r>
              <w:rPr>
                <w:sz w:val="12"/>
                <w:szCs w:val="12"/>
                <w:highlight w:val="white"/>
              </w:rPr>
              <w:t>Father’s Day</w:t>
            </w:r>
          </w:p>
          <w:p w:rsidR="00C13185" w:rsidRDefault="00274AE1">
            <w:pPr>
              <w:spacing w:line="240" w:lineRule="auto"/>
              <w:rPr>
                <w:sz w:val="12"/>
                <w:szCs w:val="12"/>
                <w:highlight w:val="white"/>
              </w:rPr>
            </w:pPr>
            <w:r>
              <w:rPr>
                <w:sz w:val="12"/>
                <w:szCs w:val="12"/>
                <w:highlight w:val="white"/>
              </w:rPr>
              <w:t>Ramadan</w:t>
            </w:r>
          </w:p>
          <w:p w:rsidR="00C13185" w:rsidRDefault="00274AE1">
            <w:pPr>
              <w:spacing w:line="240" w:lineRule="auto"/>
              <w:rPr>
                <w:sz w:val="12"/>
                <w:szCs w:val="12"/>
                <w:highlight w:val="white"/>
              </w:rPr>
            </w:pPr>
            <w:r>
              <w:rPr>
                <w:sz w:val="12"/>
                <w:szCs w:val="12"/>
                <w:highlight w:val="white"/>
              </w:rPr>
              <w:t xml:space="preserve">Eid </w:t>
            </w:r>
            <w:proofErr w:type="spellStart"/>
            <w:r>
              <w:rPr>
                <w:sz w:val="12"/>
                <w:szCs w:val="12"/>
                <w:highlight w:val="white"/>
              </w:rPr>
              <w:t>ul</w:t>
            </w:r>
            <w:proofErr w:type="spellEnd"/>
            <w:r>
              <w:rPr>
                <w:sz w:val="12"/>
                <w:szCs w:val="12"/>
                <w:highlight w:val="white"/>
              </w:rPr>
              <w:t xml:space="preserve"> Fit</w:t>
            </w:r>
          </w:p>
        </w:tc>
      </w:tr>
    </w:tbl>
    <w:p w:rsidR="00C13185" w:rsidRDefault="00C13185">
      <w:pPr>
        <w:rPr>
          <w:sz w:val="12"/>
          <w:szCs w:val="12"/>
        </w:rPr>
      </w:pPr>
    </w:p>
    <w:p w:rsidR="00C13185" w:rsidRDefault="00C13185">
      <w:pPr>
        <w:rPr>
          <w:sz w:val="12"/>
          <w:szCs w:val="12"/>
        </w:rPr>
      </w:pPr>
    </w:p>
    <w:p w:rsidR="00C13185" w:rsidRDefault="00C13185">
      <w:pPr>
        <w:rPr>
          <w:sz w:val="12"/>
          <w:szCs w:val="12"/>
          <w:highlight w:val="white"/>
        </w:rPr>
      </w:pPr>
    </w:p>
    <w:sectPr w:rsidR="00C13185">
      <w:headerReference w:type="even" r:id="rId34"/>
      <w:headerReference w:type="default" r:id="rId35"/>
      <w:footerReference w:type="even" r:id="rId36"/>
      <w:footerReference w:type="default" r:id="rId37"/>
      <w:headerReference w:type="first" r:id="rId38"/>
      <w:footerReference w:type="first" r:id="rId39"/>
      <w:pgSz w:w="15840" w:h="12240" w:orient="landscape"/>
      <w:pgMar w:top="0" w:right="470" w:bottom="0"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5C8" w:rsidRDefault="00CF45C8">
      <w:pPr>
        <w:spacing w:line="240" w:lineRule="auto"/>
      </w:pPr>
      <w:r>
        <w:separator/>
      </w:r>
    </w:p>
  </w:endnote>
  <w:endnote w:type="continuationSeparator" w:id="0">
    <w:p w:rsidR="00CF45C8" w:rsidRDefault="00CF45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85" w:rsidRDefault="00C13185">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85" w:rsidRDefault="00C13185">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85" w:rsidRDefault="00C1318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5C8" w:rsidRDefault="00CF45C8">
      <w:pPr>
        <w:spacing w:line="240" w:lineRule="auto"/>
      </w:pPr>
      <w:r>
        <w:separator/>
      </w:r>
    </w:p>
  </w:footnote>
  <w:footnote w:type="continuationSeparator" w:id="0">
    <w:p w:rsidR="00CF45C8" w:rsidRDefault="00CF45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85" w:rsidRDefault="00C13185">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85" w:rsidRDefault="00C13185">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85" w:rsidRDefault="00C13185">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4D4385"/>
    <w:multiLevelType w:val="multilevel"/>
    <w:tmpl w:val="15C21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185"/>
    <w:rsid w:val="000A5156"/>
    <w:rsid w:val="001103CE"/>
    <w:rsid w:val="001750B9"/>
    <w:rsid w:val="00251257"/>
    <w:rsid w:val="00271B2A"/>
    <w:rsid w:val="00274AE1"/>
    <w:rsid w:val="00592AF5"/>
    <w:rsid w:val="00902C24"/>
    <w:rsid w:val="00913752"/>
    <w:rsid w:val="00977065"/>
    <w:rsid w:val="009B6CFD"/>
    <w:rsid w:val="00AB3F2B"/>
    <w:rsid w:val="00C13185"/>
    <w:rsid w:val="00CA61C8"/>
    <w:rsid w:val="00CF45C8"/>
    <w:rsid w:val="00D82DBE"/>
    <w:rsid w:val="00EB1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D3DDF"/>
  <w15:docId w15:val="{1177F5BC-5364-405E-BACC-6E22D9DE2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0B9"/>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06D09"/>
    <w:pPr>
      <w:tabs>
        <w:tab w:val="center" w:pos="4513"/>
        <w:tab w:val="right" w:pos="9026"/>
      </w:tabs>
      <w:spacing w:line="240" w:lineRule="auto"/>
    </w:pPr>
  </w:style>
  <w:style w:type="character" w:customStyle="1" w:styleId="HeaderChar">
    <w:name w:val="Header Char"/>
    <w:basedOn w:val="DefaultParagraphFont"/>
    <w:link w:val="Header"/>
    <w:uiPriority w:val="99"/>
    <w:rsid w:val="00D06D09"/>
  </w:style>
  <w:style w:type="paragraph" w:styleId="Footer">
    <w:name w:val="footer"/>
    <w:basedOn w:val="Normal"/>
    <w:link w:val="FooterChar"/>
    <w:uiPriority w:val="99"/>
    <w:unhideWhenUsed/>
    <w:rsid w:val="00D06D09"/>
    <w:pPr>
      <w:tabs>
        <w:tab w:val="center" w:pos="4513"/>
        <w:tab w:val="right" w:pos="9026"/>
      </w:tabs>
      <w:spacing w:line="240" w:lineRule="auto"/>
    </w:pPr>
  </w:style>
  <w:style w:type="character" w:customStyle="1" w:styleId="FooterChar">
    <w:name w:val="Footer Char"/>
    <w:basedOn w:val="DefaultParagraphFont"/>
    <w:link w:val="Footer"/>
    <w:uiPriority w:val="99"/>
    <w:rsid w:val="00D06D09"/>
  </w:style>
  <w:style w:type="paragraph" w:styleId="NormalWeb">
    <w:name w:val="Normal (Web)"/>
    <w:basedOn w:val="Normal"/>
    <w:uiPriority w:val="99"/>
    <w:unhideWhenUsed/>
    <w:rsid w:val="00140D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g"/><Relationship Id="rId39"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image" Target="media/image13.jp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g"/><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11.png"/><Relationship Id="rId31" Type="http://schemas.openxmlformats.org/officeDocument/2006/relationships/image" Target="media/image23.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png"/><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CgllV9QyyUMP8C1NneHwTHFqEA==">CgMxLjA4AHIhMTZTVTVvRWFDbzBPYktHeFBnWDVTVmFkTzMyUWNqdmJL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B5ABE6-DEFE-4DF2-AFAB-3FE7F69C4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Manshead CE Academy</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Price</dc:creator>
  <cp:lastModifiedBy>Emily Price</cp:lastModifiedBy>
  <cp:revision>6</cp:revision>
  <dcterms:created xsi:type="dcterms:W3CDTF">2025-11-17T15:02:00Z</dcterms:created>
  <dcterms:modified xsi:type="dcterms:W3CDTF">2026-01-07T10:36:00Z</dcterms:modified>
</cp:coreProperties>
</file>